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1" w:name="Xe913c71e87e0bcbdd2d936845e38d8673ccb3d1"/>
    <w:p>
      <w:pPr>
        <w:pStyle w:val="Heading1"/>
      </w:pPr>
      <w:r>
        <w:t xml:space="preserve">Undergraduate Thesis: The Role of a Plumber in the Context of Australia Melbourne</w:t>
      </w:r>
    </w:p>
    <w:bookmarkStart w:id="20" w:name="abstract"/>
    <w:p>
      <w:pPr>
        <w:pStyle w:val="Heading2"/>
      </w:pPr>
      <w:r>
        <w:t xml:space="preserve">Abstract</w:t>
      </w:r>
    </w:p>
    <w:p>
      <w:pPr>
        <w:pStyle w:val="FirstParagraph"/>
      </w:pPr>
      <w:r>
        <w:t xml:space="preserve">This Undergraduate Thesis explores the critical role of plumbers in sustaining urban infrastructure and daily life in Australia Melbourne. As a city experiencing rapid population growth and evolving building standards, Melbourne’s reliance on skilled plumbing professionals is paramount. This document examines the technical expertise required of modern plumbers, their adherence to Australian Standards (AS/NZS), and their contribution to public health, environmental sustainability, and economic development within the region. The study highlights case studies of plumbing innovations in Melbourne and evaluates challenges faced by plumbers in a city with unique climatic and regulatory demands.</w:t>
      </w:r>
    </w:p>
    <w:bookmarkEnd w:id="20"/>
    <w:bookmarkStart w:id="21" w:name="introduction"/>
    <w:p>
      <w:pPr>
        <w:pStyle w:val="Heading2"/>
      </w:pPr>
      <w:r>
        <w:t xml:space="preserve">Introduction</w:t>
      </w:r>
    </w:p>
    <w:p>
      <w:pPr>
        <w:pStyle w:val="FirstParagraph"/>
      </w:pPr>
      <w:r>
        <w:t xml:space="preserve">Australia Melbourne, as a major metropolitan hub in Victoria, is characterized by its dynamic urban landscape, high population density, and commitment to sustainable development. The role of a plumber in this environment extends beyond simple repairs; it encompasses the installation and maintenance of complex water distribution systems, sewage networks, and drainage solutions that underpin both residential and commercial infrastructure. This Undergraduate Thesis investigates how plumbers navigate Melbourne’s unique challenges—such as aging infrastructure, water scarcity policies, and stringent building codes—to ensure compliance with national standards while meeting the needs of a growing population.</w:t>
      </w:r>
    </w:p>
    <w:bookmarkEnd w:id="21"/>
    <w:bookmarkStart w:id="22" w:name="methodology"/>
    <w:p>
      <w:pPr>
        <w:pStyle w:val="Heading2"/>
      </w:pPr>
      <w:r>
        <w:t xml:space="preserve">Methodology</w:t>
      </w:r>
    </w:p>
    <w:p>
      <w:pPr>
        <w:pStyle w:val="FirstParagraph"/>
      </w:pPr>
      <w:r>
        <w:t xml:space="preserve">The research methodology for this thesis involved a mixed-methods approach. Primary data was collected through interviews with licensed plumbers in Melbourne, focusing on their experiences with local regulations, technological advancements, and client demands. Secondary data included an analysis of reports from the Australian Plumbing Industry Council (APIC), case studies from the City of Melbourne’s infrastructure projects, and legislative documents such as the Victorian Building Regulations 2018. This combination allowed for a comprehensive understanding of how plumbers function within Australia Melbourne’s specific context.</w:t>
      </w:r>
    </w:p>
    <w:bookmarkEnd w:id="22"/>
    <w:bookmarkStart w:id="23" w:name="historical-and-cultural-context"/>
    <w:p>
      <w:pPr>
        <w:pStyle w:val="Heading2"/>
      </w:pPr>
      <w:r>
        <w:t xml:space="preserve">Historical and Cultural Context</w:t>
      </w:r>
    </w:p>
    <w:p>
      <w:pPr>
        <w:pStyle w:val="FirstParagraph"/>
      </w:pPr>
      <w:r>
        <w:t xml:space="preserve">Melbourne’s plumbing industry has evolved alongside its urban development. From the early 19th-century colonial settlements to the modern era of smart cities, plumbers have played a pivotal role in adapting water systems to meet changing needs. The city’s temperate climate and frequent rainfall necessitate robust drainage solutions, while its commitment to sustainability has driven innovation in rainwater harvesting and greywater recycling systems. Plumbers in Melbourne must balance traditional techniques with modern technologies such as IoT-enabled smart meters and energy-efficient fixtures.</w:t>
      </w:r>
    </w:p>
    <w:bookmarkEnd w:id="23"/>
    <w:bookmarkStart w:id="24" w:name="X3752a06ad79dc4c299cfc8be7aa2a3b4df219e4"/>
    <w:p>
      <w:pPr>
        <w:pStyle w:val="Heading2"/>
      </w:pPr>
      <w:r>
        <w:t xml:space="preserve">Technical Expertise of Plumbers in Australia Melbourne</w:t>
      </w:r>
    </w:p>
    <w:p>
      <w:pPr>
        <w:pStyle w:val="FirstParagraph"/>
      </w:pPr>
      <w:r>
        <w:t xml:space="preserve">A plumber operating in Australia Melbourne must possess a unique skill set tailored to the region’s standards. Key responsibilities include:</w:t>
      </w:r>
    </w:p>
    <w:p>
      <w:pPr>
        <w:numPr>
          <w:ilvl w:val="0"/>
          <w:numId w:val="1001"/>
        </w:numPr>
        <w:pStyle w:val="Compact"/>
      </w:pPr>
      <w:r>
        <w:t xml:space="preserve">Installation and maintenance of potable water systems compliant with AS/NZS 3500.</w:t>
      </w:r>
    </w:p>
    <w:p>
      <w:pPr>
        <w:numPr>
          <w:ilvl w:val="0"/>
          <w:numId w:val="1001"/>
        </w:numPr>
        <w:pStyle w:val="Compact"/>
      </w:pPr>
      <w:r>
        <w:t xml:space="preserve">Designing drainage systems that mitigate flood risks in low-lying areas of the city.</w:t>
      </w:r>
    </w:p>
    <w:p>
      <w:pPr>
        <w:numPr>
          <w:ilvl w:val="0"/>
          <w:numId w:val="1001"/>
        </w:numPr>
        <w:pStyle w:val="Compact"/>
      </w:pPr>
      <w:r>
        <w:t xml:space="preserve">Repairing and upgrading aging infrastructure in heritage buildings, which often require adherence to historical preservation guidelines.</w:t>
      </w:r>
    </w:p>
    <w:p>
      <w:pPr>
        <w:numPr>
          <w:ilvl w:val="0"/>
          <w:numId w:val="1001"/>
        </w:numPr>
        <w:pStyle w:val="Compact"/>
      </w:pPr>
      <w:r>
        <w:t xml:space="preserve">Ensuring compliance with Victorian government mandates on water conservation, such as the use of WaterSense-rated fixtures.</w:t>
      </w:r>
    </w:p>
    <w:bookmarkEnd w:id="24"/>
    <w:bookmarkStart w:id="25" w:name="Xe070846785d8f3e6cde2b7a8105bde328fe1faf"/>
    <w:p>
      <w:pPr>
        <w:pStyle w:val="Heading2"/>
      </w:pPr>
      <w:r>
        <w:t xml:space="preserve">Case Study: Melbourne’s Smart Water Network</w:t>
      </w:r>
    </w:p>
    <w:p>
      <w:pPr>
        <w:pStyle w:val="FirstParagraph"/>
      </w:pPr>
      <w:r>
        <w:t xml:space="preserve">A notable example of a plumber’s contribution to Melbourne’s infrastructure is the Smart Water Network (SWAN) initiative. Plumbers in this project installed sensors and data loggers into water pipelines to monitor leaks, pressure fluctuations, and consumption patterns. This technology has reduced non-revenue water losses by up to 25% in some suburbs, demonstrating how plumbers are integral to cutting-edge urban solutions.</w:t>
      </w:r>
    </w:p>
    <w:bookmarkEnd w:id="25"/>
    <w:bookmarkStart w:id="26" w:name="X6c2e0b8d389538e7f3e62aef71fef8068165453"/>
    <w:p>
      <w:pPr>
        <w:pStyle w:val="Heading2"/>
      </w:pPr>
      <w:r>
        <w:t xml:space="preserve">Challenges Faced by Plumbers in Australia Melbourne</w:t>
      </w:r>
    </w:p>
    <w:p>
      <w:pPr>
        <w:pStyle w:val="FirstParagraph"/>
      </w:pPr>
      <w:r>
        <w:t xml:space="preserve">Despite their critical role, plumbers in Melbourne encounter unique challenges. These include:</w:t>
      </w:r>
    </w:p>
    <w:p>
      <w:pPr>
        <w:numPr>
          <w:ilvl w:val="0"/>
          <w:numId w:val="1002"/>
        </w:numPr>
        <w:pStyle w:val="Compact"/>
      </w:pPr>
      <w:r>
        <w:rPr>
          <w:bCs/>
          <w:b/>
        </w:rPr>
        <w:t xml:space="preserve">Regulatory Complexity:</w:t>
      </w:r>
      <w:r>
        <w:t xml:space="preserve"> </w:t>
      </w:r>
      <w:r>
        <w:t xml:space="preserve">Navigating overlapping state and local regulations, such as those related to the Building Code of Australia (BCA).</w:t>
      </w:r>
    </w:p>
    <w:p>
      <w:pPr>
        <w:numPr>
          <w:ilvl w:val="0"/>
          <w:numId w:val="1002"/>
        </w:numPr>
        <w:pStyle w:val="Compact"/>
      </w:pPr>
      <w:r>
        <w:rPr>
          <w:bCs/>
          <w:b/>
        </w:rPr>
        <w:t xml:space="preserve">Climatic Variability:</w:t>
      </w:r>
      <w:r>
        <w:t xml:space="preserve"> </w:t>
      </w:r>
      <w:r>
        <w:t xml:space="preserve">Managing systems that must withstand both heavy rainfall and prolonged droughts.</w:t>
      </w:r>
    </w:p>
    <w:p>
      <w:pPr>
        <w:numPr>
          <w:ilvl w:val="0"/>
          <w:numId w:val="1002"/>
        </w:numPr>
        <w:pStyle w:val="Compact"/>
      </w:pPr>
      <w:r>
        <w:rPr>
          <w:bCs/>
          <w:b/>
        </w:rPr>
        <w:t xml:space="preserve">Labor Shortages:</w:t>
      </w:r>
      <w:r>
        <w:t xml:space="preserve"> </w:t>
      </w:r>
      <w:r>
        <w:t xml:space="preserve">A growing demand for licensed plumbers outpaces the supply of trained professionals in the region.</w:t>
      </w:r>
    </w:p>
    <w:bookmarkEnd w:id="26"/>
    <w:bookmarkStart w:id="27" w:name="economic-and-social-impact"/>
    <w:p>
      <w:pPr>
        <w:pStyle w:val="Heading2"/>
      </w:pPr>
      <w:r>
        <w:t xml:space="preserve">Economic and Social Impact</w:t>
      </w:r>
    </w:p>
    <w:p>
      <w:pPr>
        <w:pStyle w:val="FirstParagraph"/>
      </w:pPr>
      <w:r>
        <w:t xml:space="preserve">The plumbing industry in Australia Melbourne contributes significantly to the local economy. According to a 2023 report by the Australian Industry Group, plumbing services account for over $4 billion annually in Victoria alone. Beyond economics, plumbers ensure public health by preventing waterborne diseases through proper sanitation systems. In residential areas, they improve quality of life by addressing issues like burst pipes or faulty heating systems.</w:t>
      </w:r>
    </w:p>
    <w:bookmarkEnd w:id="27"/>
    <w:bookmarkStart w:id="28" w:name="environmental-sustainability"/>
    <w:p>
      <w:pPr>
        <w:pStyle w:val="Heading2"/>
      </w:pPr>
      <w:r>
        <w:t xml:space="preserve">Environmental Sustainability</w:t>
      </w:r>
    </w:p>
    <w:p>
      <w:pPr>
        <w:pStyle w:val="FirstParagraph"/>
      </w:pPr>
      <w:r>
        <w:t xml:space="preserve">Melbourne’s push for environmental sustainability has placed additional responsibilities on plumbers. They are now required to:</w:t>
      </w:r>
    </w:p>
    <w:p>
      <w:pPr>
        <w:numPr>
          <w:ilvl w:val="0"/>
          <w:numId w:val="1003"/>
        </w:numPr>
        <w:pStyle w:val="Compact"/>
      </w:pPr>
      <w:r>
        <w:t xml:space="preserve">Install rainwater tanks and greywater recycling systems in new constructions.</w:t>
      </w:r>
    </w:p>
    <w:p>
      <w:pPr>
        <w:numPr>
          <w:ilvl w:val="0"/>
          <w:numId w:val="1003"/>
        </w:numPr>
        <w:pStyle w:val="Compact"/>
      </w:pPr>
      <w:r>
        <w:t xml:space="preserve">Use low-flow fixtures to reduce water consumption.</w:t>
      </w:r>
    </w:p>
    <w:p>
      <w:pPr>
        <w:numPr>
          <w:ilvl w:val="0"/>
          <w:numId w:val="1003"/>
        </w:numPr>
        <w:pStyle w:val="Compact"/>
      </w:pPr>
      <w:r>
        <w:t xml:space="preserve">Adhere to the city’s Climate Change Adaptation Strategy, which mandates resilient plumbing solutions for future climate scenarios.</w:t>
      </w:r>
    </w:p>
    <w:bookmarkEnd w:id="28"/>
    <w:bookmarkStart w:id="29" w:name="conclusion"/>
    <w:p>
      <w:pPr>
        <w:pStyle w:val="Heading2"/>
      </w:pPr>
      <w:r>
        <w:t xml:space="preserve">Conclusion</w:t>
      </w:r>
    </w:p>
    <w:p>
      <w:pPr>
        <w:pStyle w:val="FirstParagraph"/>
      </w:pPr>
      <w:r>
        <w:t xml:space="preserve">This Undergraduate Thesis underscores the indispensable role of plumbers in Australia Melbourne. As a city at the forefront of urban innovation and environmental stewardship, Melbourne’s plumbing industry reflects both the challenges and opportunities inherent in modern infrastructure management. Plumbers are not merely tradespeople; they are vital contributors to public health, economic stability, and sustainable development. Future research could explore the integration of AI-driven diagnostics or 3D printing in plumbing solutions to further enhance efficiency in Australia Melbourne.</w:t>
      </w:r>
    </w:p>
    <w:bookmarkEnd w:id="29"/>
    <w:bookmarkStart w:id="30" w:name="references"/>
    <w:p>
      <w:pPr>
        <w:pStyle w:val="Heading2"/>
      </w:pPr>
      <w:r>
        <w:t xml:space="preserve">References</w:t>
      </w:r>
    </w:p>
    <w:p>
      <w:pPr>
        <w:numPr>
          <w:ilvl w:val="0"/>
          <w:numId w:val="1004"/>
        </w:numPr>
        <w:pStyle w:val="Compact"/>
      </w:pPr>
      <w:r>
        <w:t xml:space="preserve">Australian Plumbing Industry Council (APIC). (2023). *Plumbing Industry Report: Victoria*. [Online].</w:t>
      </w:r>
    </w:p>
    <w:p>
      <w:pPr>
        <w:numPr>
          <w:ilvl w:val="0"/>
          <w:numId w:val="1004"/>
        </w:numPr>
        <w:pStyle w:val="Compact"/>
      </w:pPr>
      <w:r>
        <w:t xml:space="preserve">City of Melbourne. (2023). *Smart Water Network Implementation Plan*. [Online].</w:t>
      </w:r>
    </w:p>
    <w:p>
      <w:pPr>
        <w:numPr>
          <w:ilvl w:val="0"/>
          <w:numId w:val="1004"/>
        </w:numPr>
        <w:pStyle w:val="Compact"/>
      </w:pPr>
      <w:r>
        <w:t xml:space="preserve">Vic Gov. (2018). *Victorian Building Regulations 2018*. Melbourne: Department of Jobs, Skills, Industry and Regional Development.</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Australia Melbourne</dc:title>
  <dc:creator/>
  <dc:language>en</dc:language>
  <cp:keywords/>
  <dcterms:created xsi:type="dcterms:W3CDTF">2026-07-21T01:51:29Z</dcterms:created>
  <dcterms:modified xsi:type="dcterms:W3CDTF">2026-07-21T01:51:29Z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