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821b1a387a79c0345941e5cb58306ae474f231f"/>
    <w:p>
      <w:pPr>
        <w:pStyle w:val="Heading1"/>
      </w:pPr>
      <w:r>
        <w:t xml:space="preserve">Undergraduate Thesis: The Role of Plumbers in Brazil Brasília</w:t>
      </w:r>
    </w:p>
    <w:p>
      <w:pPr>
        <w:pStyle w:val="FirstParagraph"/>
      </w:pPr>
      <w:r>
        <w:t xml:space="preserve">This undergraduate thesis explores the significance of plumbers in the city of Brasília, Brazil, a planned capital renowned for its modern architecture and unique urban planning. The study investigates how plumbers contribute to maintaining public health, infrastructure sustainability, and the quality of life for residents. By analyzing Brasília's specific challenges and opportunities related to plumbing services, this research highlights the critical role of skilled professionals in this field.</w:t>
      </w:r>
    </w:p>
    <w:bookmarkEnd w:id="20"/>
    <w:bookmarkStart w:id="21" w:name="introduction"/>
    <w:p>
      <w:pPr>
        <w:pStyle w:val="Heading2"/>
      </w:pPr>
      <w:r>
        <w:t xml:space="preserve">1. Introduction</w:t>
      </w:r>
    </w:p>
    <w:p>
      <w:pPr>
        <w:pStyle w:val="FirstParagraph"/>
      </w:pPr>
      <w:r>
        <w:t xml:space="preserve">Brasília, established in 1960 as the capital of Brazil, is a symbol of modernist design and urban innovation. Its infrastructure, including water supply and sanitation systems, relies heavily on the expertise of plumbers to ensure efficiency and compliance with national standards. However, rapid population growth and urbanization have placed increasing demands on these systems, necessitating a deeper understanding of the plumber's role in this context.</w:t>
      </w:r>
    </w:p>
    <w:p>
      <w:pPr>
        <w:pStyle w:val="BodyText"/>
      </w:pPr>
      <w:r>
        <w:t xml:space="preserve">This thesis aims to address three key questions: (1) How do plumbers in Brasília contribute to the city's infrastructure? (2) What challenges do they face due to urbanization and regulatory frameworks? (3) How can their work be optimized to support Brazil's sustainable development goals?</w:t>
      </w:r>
    </w:p>
    <w:bookmarkEnd w:id="21"/>
    <w:bookmarkStart w:id="22" w:name="Xfa02a2cb331d36d42f75938a11d4414389e860d"/>
    <w:p>
      <w:pPr>
        <w:pStyle w:val="Heading2"/>
      </w:pPr>
      <w:r>
        <w:t xml:space="preserve">2. The Role of Plumbers in Urban Infrastructure</w:t>
      </w:r>
    </w:p>
    <w:p>
      <w:pPr>
        <w:pStyle w:val="FirstParagraph"/>
      </w:pPr>
      <w:r>
        <w:t xml:space="preserve">Plumbers are essential to the functionality of any urban area, and Brasília is no exception. Their responsibilities include installing, maintaining, and repairing water supply systems, sewage networks, and drainage structures. In a city designed for efficiency—such as Brasília's iconic Lúcio Costa plan—plumbing systems must align with both aesthetic and functional requirements.</w:t>
      </w:r>
    </w:p>
    <w:p>
      <w:pPr>
        <w:pStyle w:val="BodyText"/>
      </w:pPr>
      <w:r>
        <w:t xml:space="preserve">In Brazil, plumbers must adhere to the National Sanitation Policy (PNS) and local regulations set by the Distrito Federal (DF), the federal district housing Brasília. These standards ensure that plumbing systems meet safety, hygiene, and environmental protection criteria. For instance, plumbers in Brasília are required to use lead-free materials for drinking water pipelines to prevent contamination.</w:t>
      </w:r>
    </w:p>
    <w:bookmarkEnd w:id="22"/>
    <w:bookmarkStart w:id="23" w:name="challenges-facing-plumbers-in-brasília"/>
    <w:p>
      <w:pPr>
        <w:pStyle w:val="Heading2"/>
      </w:pPr>
      <w:r>
        <w:t xml:space="preserve">3. Challenges Facing Plumbers in Brasília</w:t>
      </w:r>
    </w:p>
    <w:p>
      <w:pPr>
        <w:pStyle w:val="FirstParagraph"/>
      </w:pPr>
      <w:r>
        <w:t xml:space="preserve">Despite their importance, plumbers in Brasília encounter several challenges. First, the city's rapid urban expansion has led to aging infrastructure in certain areas, increasing the likelihood of leaks and blockages. Second, the influx of informal settlements (favelas) around Brasília often lacks proper plumbing systems, creating a gap between formal and informal sectors.</w:t>
      </w:r>
    </w:p>
    <w:p>
      <w:pPr>
        <w:pStyle w:val="BodyText"/>
      </w:pPr>
      <w:r>
        <w:t xml:space="preserve">Additionally, regulatory compliance can be complex. Plumbers must navigate a labyrinth of federal and municipal laws, including requirements for waste water treatment and stormwater management. The lack of standardized training programs in some regions also raises concerns about the quality of services provided.</w:t>
      </w:r>
    </w:p>
    <w:bookmarkEnd w:id="23"/>
    <w:bookmarkStart w:id="24" w:name="X32d1ffb577d0e4bf0e38873e7f1646877e99a0a"/>
    <w:p>
      <w:pPr>
        <w:pStyle w:val="Heading2"/>
      </w:pPr>
      <w:r>
        <w:t xml:space="preserve">4. Case Study: Plumbing in Brasília's Public Housing</w:t>
      </w:r>
    </w:p>
    <w:p>
      <w:pPr>
        <w:pStyle w:val="FirstParagraph"/>
      </w:pPr>
      <w:r>
        <w:t xml:space="preserve">To illustrate the real-world impact of plumbers, this thesis examines a case study of public housing projects in Brasília, such as the *Vila Planalto* neighborhood. These projects highlight how effective plumbing services can improve living conditions for low-income residents.</w:t>
      </w:r>
    </w:p>
    <w:p>
      <w:pPr>
        <w:pStyle w:val="BodyText"/>
      </w:pPr>
      <w:r>
        <w:t xml:space="preserve">For example, the installation of rainwater harvesting systems by licensed plumbers in *Vila Planalto* has reduced reliance on municipal water supplies during droughts. Similarly, the retrofitting of aging septic tanks with modern sewage treatment units has minimized environmental pollution.</w:t>
      </w:r>
    </w:p>
    <w:bookmarkEnd w:id="24"/>
    <w:bookmarkStart w:id="25" w:name="X56a0e72e9ba2104e88395fc84e27167459d7630"/>
    <w:p>
      <w:pPr>
        <w:pStyle w:val="Heading2"/>
      </w:pPr>
      <w:r>
        <w:t xml:space="preserve">5. Recommendations for Enhancing Plumbers' Impact</w:t>
      </w:r>
    </w:p>
    <w:p>
      <w:pPr>
        <w:pStyle w:val="FirstParagraph"/>
      </w:pPr>
      <w:r>
        <w:t xml:space="preserve">To maximize the contributions of plumbers in Brasília, several measures are recommended:</w:t>
      </w:r>
    </w:p>
    <w:p>
      <w:pPr>
        <w:numPr>
          <w:ilvl w:val="0"/>
          <w:numId w:val="1001"/>
        </w:numPr>
        <w:pStyle w:val="Compact"/>
      </w:pPr>
      <w:r>
        <w:rPr>
          <w:bCs/>
          <w:b/>
        </w:rPr>
        <w:t xml:space="preserve">Investment in Training:</w:t>
      </w:r>
      <w:r>
        <w:t xml:space="preserve"> </w:t>
      </w:r>
      <w:r>
        <w:t xml:space="preserve">Expanding vocational training programs for plumbers to ensure compliance with modern standards and technologies.</w:t>
      </w:r>
    </w:p>
    <w:p>
      <w:pPr>
        <w:numPr>
          <w:ilvl w:val="0"/>
          <w:numId w:val="1001"/>
        </w:numPr>
        <w:pStyle w:val="Compact"/>
      </w:pPr>
      <w:r>
        <w:rPr>
          <w:bCs/>
          <w:b/>
        </w:rPr>
        <w:t xml:space="preserve">Public-Private Partnerships:</w:t>
      </w:r>
      <w:r>
        <w:t xml:space="preserve"> </w:t>
      </w:r>
      <w:r>
        <w:t xml:space="preserve">Collaborating with private plumbing companies to address infrastructure gaps in informal settlements.</w:t>
      </w:r>
    </w:p>
    <w:p>
      <w:pPr>
        <w:numPr>
          <w:ilvl w:val="0"/>
          <w:numId w:val="1001"/>
        </w:numPr>
        <w:pStyle w:val="Compact"/>
      </w:pPr>
      <w:r>
        <w:rPr>
          <w:bCs/>
          <w:b/>
        </w:rPr>
        <w:t xml:space="preserve">Promotion of Sustainability:</w:t>
      </w:r>
      <w:r>
        <w:t xml:space="preserve"> </w:t>
      </w:r>
      <w:r>
        <w:t xml:space="preserve">Encouraging the use of eco-friendly materials and practices, such as low-flow faucets and water-efficient toilets.</w:t>
      </w:r>
    </w:p>
    <w:p>
      <w:pPr>
        <w:pStyle w:val="FirstParagraph"/>
      </w:pPr>
      <w:r>
        <w:t xml:space="preserve">These initiatives align with Brazil's National Development Plan (PND) and the United Nations' Sustainable Development Goals (SDGs), particularly SDG 6: Clean Water and Sanitation.</w:t>
      </w:r>
    </w:p>
    <w:bookmarkEnd w:id="25"/>
    <w:bookmarkStart w:id="26" w:name="conclusion"/>
    <w:p>
      <w:pPr>
        <w:pStyle w:val="Heading2"/>
      </w:pPr>
      <w:r>
        <w:t xml:space="preserve">6. Conclusion</w:t>
      </w:r>
    </w:p>
    <w:p>
      <w:pPr>
        <w:pStyle w:val="FirstParagraph"/>
      </w:pPr>
      <w:r>
        <w:t xml:space="preserve">In conclusion, plumbers play a vital role in ensuring the functionality and sustainability of Brasília's infrastructure. Their work is critical to public health, environmental protection, and the city's continued growth as a model of urban planning in Brazil. By addressing challenges through policy reforms and technological innovation, Brasília can further leverage its plumbers' expertise to meet both local and global standards.</w:t>
      </w:r>
    </w:p>
    <w:p>
      <w:pPr>
        <w:pStyle w:val="BodyText"/>
      </w:pPr>
      <w:r>
        <w:t xml:space="preserve">This thesis underscores the need for greater recognition of plumbers as key stakeholders in urban development. Their contributions extend beyond technical skills to include social responsibility, making them indispensable in the context of Brazil Brasília's evolving landscape.</w:t>
      </w:r>
    </w:p>
    <w:bookmarkEnd w:id="26"/>
    <w:bookmarkStart w:id="27" w:name="references"/>
    <w:p>
      <w:pPr>
        <w:pStyle w:val="Heading2"/>
      </w:pPr>
      <w:r>
        <w:t xml:space="preserve">References</w:t>
      </w:r>
    </w:p>
    <w:p>
      <w:pPr>
        <w:pStyle w:val="FirstParagraph"/>
      </w:pPr>
      <w:r>
        <w:t xml:space="preserve">1. Ministry of Health, Brazil. (2021). *National Sanitation Policy*.</w:t>
      </w:r>
      <w:r>
        <w:br/>
      </w:r>
      <w:r>
        <w:t xml:space="preserve">2. Distrito Federal Government. (2023). *Regulatory Framework for Plumbing Services in Brasília*.</w:t>
      </w:r>
      <w:r>
        <w:br/>
      </w:r>
      <w:r>
        <w:t xml:space="preserve">3. United Nations Development Programme (UNDP). (2020). *Sustainable Cities and Communities: A Case Study of Brasília*.</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Brazil Brasília</dc:title>
  <dc:creator/>
  <dc:language>en</dc:language>
  <cp:keywords/>
  <dcterms:created xsi:type="dcterms:W3CDTF">2026-07-21T10:41:01Z</dcterms:created>
  <dcterms:modified xsi:type="dcterms:W3CDTF">2026-07-21T10:41:01Z</dcterms:modified>
</cp:coreProperties>
</file>

<file path=docProps/custom.xml><?xml version="1.0" encoding="utf-8"?>
<Properties xmlns="http://schemas.openxmlformats.org/officeDocument/2006/custom-properties" xmlns:vt="http://schemas.openxmlformats.org/officeDocument/2006/docPropsVTypes"/>
</file>