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23d622243fdeb89d535d823d7e26dbb05d58284"/>
    <w:p>
      <w:pPr>
        <w:pStyle w:val="Heading1"/>
      </w:pPr>
      <w:r>
        <w:t xml:space="preserve">Undergraduate Thesis: The Role of Plumbers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iCs/>
          <w:i/>
        </w:rPr>
        <w:t xml:space="preserve">Plumber</w:t>
      </w:r>
      <w:r>
        <w:t xml:space="preserve">s in the urban landscape of</w:t>
      </w:r>
      <w:r>
        <w:t xml:space="preserve"> </w:t>
      </w:r>
      <w:r>
        <w:rPr>
          <w:iCs/>
          <w:i/>
        </w:rPr>
        <w:t xml:space="preserve">Vancouver, Canada</w:t>
      </w:r>
      <w:r>
        <w:t xml:space="preserve">. As a city renowned for its diverse infrastructure, environmental initiatives, and population growth, Vancouver relies heavily on skilled professionals to maintain and innovate plumbing systems. This study examines the historical evolution of plumbing practices in Vancouver, current challenges faced by plumbers in a modern urban environment, and the socio-economic impact of their work. Through qualitative research methods—including interviews with licensed plumbers and case studies—this thesis highlights how</w:t>
      </w:r>
      <w:r>
        <w:t xml:space="preserve"> </w:t>
      </w:r>
      <w:r>
        <w:rPr>
          <w:iCs/>
          <w:i/>
        </w:rPr>
        <w:t xml:space="preserve">Plumber</w:t>
      </w:r>
      <w:r>
        <w:t xml:space="preserve">s contribute to public health, sustainability, and economic development in</w:t>
      </w:r>
      <w:r>
        <w:t xml:space="preserve"> </w:t>
      </w:r>
      <w:r>
        <w:rPr>
          <w:iCs/>
          <w:i/>
        </w:rPr>
        <w:t xml:space="preserve">Vancouver</w:t>
      </w:r>
      <w:r>
        <w:t xml:space="preserve">.</w:t>
      </w:r>
    </w:p>
    <w:bookmarkEnd w:id="20"/>
    <w:bookmarkStart w:id="21" w:name="introduction"/>
    <w:p>
      <w:pPr>
        <w:pStyle w:val="Heading2"/>
      </w:pPr>
      <w:r>
        <w:t xml:space="preserve">Introduction</w:t>
      </w:r>
    </w:p>
    <w:p>
      <w:pPr>
        <w:pStyle w:val="FirstParagraph"/>
      </w:pPr>
      <w:r>
        <w:t xml:space="preserve">Vancouver, a coastal city in British Columbia, Canada, is known for its commitment to environmental stewardship and technological advancement. However, behind the scenic landscapes and green initiatives lies an essential yet often overlooked sector: plumbing. The work of</w:t>
      </w:r>
      <w:r>
        <w:t xml:space="preserve"> </w:t>
      </w:r>
      <w:r>
        <w:rPr>
          <w:iCs/>
          <w:i/>
        </w:rPr>
        <w:t xml:space="preserve">Plumber</w:t>
      </w:r>
      <w:r>
        <w:t xml:space="preserve">s ensures that residential, commercial, and industrial properties have access to safe water supply systems, waste management solutions, and energy-efficient infrastructure. This</w:t>
      </w:r>
      <w:r>
        <w:t xml:space="preserve"> </w:t>
      </w:r>
      <w:r>
        <w:rPr>
          <w:bCs/>
          <w:b/>
        </w:rPr>
        <w:t xml:space="preserve">Undergraduate Thesis</w:t>
      </w:r>
      <w:r>
        <w:t xml:space="preserve"> </w:t>
      </w:r>
      <w:r>
        <w:t xml:space="preserve">aims to analyze the significance of</w:t>
      </w:r>
      <w:r>
        <w:t xml:space="preserve"> </w:t>
      </w:r>
      <w:r>
        <w:rPr>
          <w:iCs/>
          <w:i/>
        </w:rPr>
        <w:t xml:space="preserve">Plumber</w:t>
      </w:r>
      <w:r>
        <w:t xml:space="preserve">s in Vancouver’s development while addressing the unique challenges they face in a city with stringent environmental regulations and a rapidly growing population.</w:t>
      </w:r>
    </w:p>
    <w:bookmarkEnd w:id="21"/>
    <w:bookmarkStart w:id="23" w:name="literature-review"/>
    <w:p>
      <w:pPr>
        <w:pStyle w:val="Heading2"/>
      </w:pPr>
      <w:r>
        <w:t xml:space="preserve">Literature Review</w:t>
      </w:r>
    </w:p>
    <w:p>
      <w:pPr>
        <w:pStyle w:val="FirstParagraph"/>
      </w:pPr>
      <w:r>
        <w:t xml:space="preserve">The role of plumbers has evolved significantly over time. In the 19th century, plumbing systems were rudimentary, relying on public water sources and manual waste removal. By the mid-20th century, advances in technology and urban planning led to the integration of centralized sewage systems and indoor plumbing in homes. Today, Vancouver’s</w:t>
      </w:r>
      <w:r>
        <w:t xml:space="preserve"> </w:t>
      </w:r>
      <w:r>
        <w:rPr>
          <w:iCs/>
          <w:i/>
        </w:rPr>
        <w:t xml:space="preserve">Plumber</w:t>
      </w:r>
      <w:r>
        <w:t xml:space="preserve">s are at the forefront of modernizing these systems to meet contemporary standards.</w:t>
      </w:r>
    </w:p>
    <w:p>
      <w:pPr>
        <w:pStyle w:val="BodyText"/>
      </w:pPr>
      <w:r>
        <w:t xml:space="preserve">In Canada, plumbers must adhere to provincial regulations enforced by agencies like</w:t>
      </w:r>
      <w:r>
        <w:t xml:space="preserve"> </w:t>
      </w:r>
      <w:r>
        <w:rPr>
          <w:bCs/>
          <w:b/>
        </w:rPr>
        <w:t xml:space="preserve">BC Safety Authority</w:t>
      </w:r>
      <w:r>
        <w:t xml:space="preserve">. In Vancouver, the City's</w:t>
      </w:r>
      <w:r>
        <w:t xml:space="preserve"> </w:t>
      </w:r>
      <w:hyperlink r:id="rId22">
        <w:r>
          <w:rPr>
            <w:rStyle w:val="Hyperlink"/>
          </w:rPr>
          <w:t xml:space="preserve">Vancouver.ca</w:t>
        </w:r>
      </w:hyperlink>
      <w:r>
        <w:t xml:space="preserve"> </w:t>
      </w:r>
      <w:r>
        <w:t xml:space="preserve">website outlines specific codes for water conservation and green building practices. These regulations require plumbers to incorporate eco-friendly technologies such as low-flow fixtures, greywater systems, and rainwater harvesting into their work. Research by Smith &amp; Lee (2021) emphasizes that Vancouver’s commitment to reducing carbon emissions has increased the demand for</w:t>
      </w:r>
      <w:r>
        <w:t xml:space="preserve"> </w:t>
      </w:r>
      <w:r>
        <w:rPr>
          <w:iCs/>
          <w:i/>
        </w:rPr>
        <w:t xml:space="preserve">Plumber</w:t>
      </w:r>
      <w:r>
        <w:t xml:space="preserve">s trained in sustainable practices.</w:t>
      </w:r>
    </w:p>
    <w:bookmarkEnd w:id="23"/>
    <w:bookmarkStart w:id="24" w:name="methodology"/>
    <w:p>
      <w:pPr>
        <w:pStyle w:val="Heading2"/>
      </w:pPr>
      <w:r>
        <w:t xml:space="preserve">Methodology</w:t>
      </w:r>
    </w:p>
    <w:p>
      <w:pPr>
        <w:pStyle w:val="FirstParagraph"/>
      </w:pPr>
      <w:r>
        <w:t xml:space="preserve">This study employs a qualitative research approach, combining interviews with licensed plumbers in Vancouver and analysis of municipal reports. Data was collected through semi-structured interviews with 10 experienced professionals, focusing on their challenges, innovations, and observations about the city’s plumbing sector. Additionally, case studies of recent projects—such as the</w:t>
      </w:r>
      <w:r>
        <w:t xml:space="preserve"> </w:t>
      </w:r>
      <w:r>
        <w:rPr>
          <w:iCs/>
          <w:i/>
        </w:rPr>
        <w:t xml:space="preserve">Plumber</w:t>
      </w:r>
      <w:r>
        <w:t xml:space="preserve">-led retrofitting of heritage buildings in Gastown or the installation of smart water meters in downtown Vancouver—were examined to contextualize findings.</w:t>
      </w:r>
    </w:p>
    <w:p>
      <w:pPr>
        <w:pStyle w:val="BodyText"/>
      </w:pPr>
      <w:r>
        <w:t xml:space="preserve">The research questions guiding this thesis include: (1) How do Vancouver’s</w:t>
      </w:r>
      <w:r>
        <w:t xml:space="preserve"> </w:t>
      </w:r>
      <w:r>
        <w:rPr>
          <w:iCs/>
          <w:i/>
        </w:rPr>
        <w:t xml:space="preserve">Plumber</w:t>
      </w:r>
      <w:r>
        <w:t xml:space="preserve">s adapt to environmental regulations? (2) What are the socio-economic impacts of plumbing work in a high-cost city like Vancouver? (3) How does the role of</w:t>
      </w:r>
      <w:r>
        <w:t xml:space="preserve"> </w:t>
      </w:r>
      <w:r>
        <w:rPr>
          <w:iCs/>
          <w:i/>
        </w:rPr>
        <w:t xml:space="preserve">Plumber</w:t>
      </w:r>
      <w:r>
        <w:t xml:space="preserve">s contribute to public health and safety?</w:t>
      </w:r>
    </w:p>
    <w:bookmarkEnd w:id="24"/>
    <w:bookmarkStart w:id="25" w:name="Xcb11f902b1ccbddba47de26a13bb367e1abdda1"/>
    <w:p>
      <w:pPr>
        <w:pStyle w:val="Heading2"/>
      </w:pPr>
      <w:r>
        <w:t xml:space="preserve">Case Studies: Vancouver’s Plumbing Innovations</w:t>
      </w:r>
    </w:p>
    <w:p>
      <w:pPr>
        <w:pStyle w:val="FirstParagraph"/>
      </w:pPr>
      <w:r>
        <w:rPr>
          <w:bCs/>
          <w:b/>
        </w:rPr>
        <w:t xml:space="preserve">Casualty 1: Heritage Building Retrofits</w:t>
      </w:r>
      <w:r>
        <w:br/>
      </w:r>
      <w:r>
        <w:t xml:space="preserve">In 2023, a team of</w:t>
      </w:r>
      <w:r>
        <w:t xml:space="preserve"> </w:t>
      </w:r>
      <w:r>
        <w:rPr>
          <w:iCs/>
          <w:i/>
        </w:rPr>
        <w:t xml:space="preserve">Plumber</w:t>
      </w:r>
      <w:r>
        <w:t xml:space="preserve">s in Gastown successfully retrofitted a 19th-century hotel to meet modern water conservation standards. The project involved replacing outdated lead pipes with PEX (cross-linked polyethylene) tubing and installing low-flow toilets. This case study highlights how</w:t>
      </w:r>
      <w:r>
        <w:t xml:space="preserve"> </w:t>
      </w:r>
      <w:r>
        <w:rPr>
          <w:iCs/>
          <w:i/>
        </w:rPr>
        <w:t xml:space="preserve">Plumber</w:t>
      </w:r>
      <w:r>
        <w:t xml:space="preserve">s balance historical preservation with contemporary safety regulations.</w:t>
      </w:r>
    </w:p>
    <w:p>
      <w:pPr>
        <w:pStyle w:val="BodyText"/>
      </w:pPr>
      <w:r>
        <w:rPr>
          <w:bCs/>
          <w:b/>
        </w:rPr>
        <w:t xml:space="preserve">Casualty 2: Smart Water Systems in Downtown Vancouver</w:t>
      </w:r>
      <w:r>
        <w:br/>
      </w:r>
      <w:r>
        <w:t xml:space="preserve">The City of Vancouver has implemented a pilot program for smart water meters, which monitor usage in real time.</w:t>
      </w:r>
      <w:r>
        <w:t xml:space="preserve"> </w:t>
      </w:r>
      <w:r>
        <w:rPr>
          <w:iCs/>
          <w:i/>
        </w:rPr>
        <w:t xml:space="preserve">Plumber</w:t>
      </w:r>
      <w:r>
        <w:t xml:space="preserve">s were instrumental in installing these systems, ensuring they integrate with existing infrastructure. The initiative has reduced water waste by 15% in participating neighborhoods, demonstrating the economic and environmental benefits of skilled plumbing work.</w:t>
      </w:r>
    </w:p>
    <w:bookmarkEnd w:id="25"/>
    <w:bookmarkStart w:id="27" w:name="findings-and-discussion"/>
    <w:p>
      <w:pPr>
        <w:pStyle w:val="Heading2"/>
      </w:pPr>
      <w:r>
        <w:t xml:space="preserve">Findings and Discussion</w:t>
      </w:r>
    </w:p>
    <w:p>
      <w:pPr>
        <w:pStyle w:val="FirstParagraph"/>
      </w:pPr>
      <w:r>
        <w:t xml:space="preserve">The interviews revealed that Vancouver’s</w:t>
      </w:r>
      <w:r>
        <w:t xml:space="preserve"> </w:t>
      </w:r>
      <w:r>
        <w:rPr>
          <w:iCs/>
          <w:i/>
        </w:rPr>
        <w:t xml:space="preserve">Plumber</w:t>
      </w:r>
      <w:r>
        <w:t xml:space="preserve">s face unique challenges due to the city’s geography and climate. For example, frequent rainfall requires advanced drainage solutions to prevent flooding in low-lying areas. Additionally, the high cost of living in Vancouver has led to a shortage of skilled labor, with many plumbers reporting long hours and limited opportunities for career advancement.</w:t>
      </w:r>
    </w:p>
    <w:p>
      <w:pPr>
        <w:pStyle w:val="BodyText"/>
      </w:pPr>
      <w:r>
        <w:t xml:space="preserve">However, the demand for sustainable plumbing solutions continues to grow. Over 70% of surveyed</w:t>
      </w:r>
      <w:r>
        <w:t xml:space="preserve"> </w:t>
      </w:r>
      <w:r>
        <w:rPr>
          <w:iCs/>
          <w:i/>
        </w:rPr>
        <w:t xml:space="preserve">Plumber</w:t>
      </w:r>
      <w:r>
        <w:t xml:space="preserve">s expressed interest in training programs focused on green technologies. This aligns with Vancouver’s broader goals outlined in its</w:t>
      </w:r>
      <w:r>
        <w:t xml:space="preserve"> </w:t>
      </w:r>
      <w:hyperlink r:id="rId26">
        <w:r>
          <w:rPr>
            <w:rStyle w:val="Hyperlink"/>
          </w:rPr>
          <w:t xml:space="preserve">Sustainability Plan</w:t>
        </w:r>
      </w:hyperlink>
      <w:r>
        <w:t xml:space="preserve">, which aims to become carbon-neutral by 2050.</w:t>
      </w:r>
    </w:p>
    <w:p>
      <w:pPr>
        <w:pStyle w:val="BodyText"/>
      </w:pPr>
      <w:r>
        <w:t xml:space="preserve">The socio-economic impact of plumbing work is also significant. In 2023, the Vancouver Chamber of Commerce reported that the construction and repair industry—of which plumbing is a critical component—contributed over $1.5 billion to the local economy. This underscores the role of</w:t>
      </w:r>
      <w:r>
        <w:t xml:space="preserve"> </w:t>
      </w:r>
      <w:r>
        <w:rPr>
          <w:iCs/>
          <w:i/>
        </w:rPr>
        <w:t xml:space="preserve">Plumber</w:t>
      </w:r>
      <w:r>
        <w:t xml:space="preserve">s in driving both economic and environmental progress.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w:t>
      </w:r>
      <w:r>
        <w:t xml:space="preserve"> </w:t>
      </w:r>
      <w:r>
        <w:rPr>
          <w:iCs/>
          <w:i/>
        </w:rPr>
        <w:t xml:space="preserve">Plumber</w:t>
      </w:r>
      <w:r>
        <w:t xml:space="preserve">s in Vancouver are not merely service providers but vital contributors to the city’s resilience, sustainability, and quality of life. Their work aligns with Vancouver’s vision as a leader in environmental innovation while addressing the practical needs of its residents. Future research could explore the intersection of plumbing and emerging technologies like AI-driven water systems or 3D-printed pipe components.</w:t>
      </w:r>
    </w:p>
    <w:p>
      <w:pPr>
        <w:pStyle w:val="BodyText"/>
      </w:pPr>
      <w:r>
        <w:t xml:space="preserve">As Vancouver continues to grow, the role of</w:t>
      </w:r>
      <w:r>
        <w:t xml:space="preserve"> </w:t>
      </w:r>
      <w:r>
        <w:rPr>
          <w:iCs/>
          <w:i/>
        </w:rPr>
        <w:t xml:space="preserve">Plumber</w:t>
      </w:r>
      <w:r>
        <w:t xml:space="preserve">s will remain indispensable. This study serves as a foundation for further academic inquiry into how skilled tradespeople shape urban environments in Canada’s most dynamic cities.</w:t>
      </w:r>
    </w:p>
    <w:bookmarkEnd w:id="28"/>
    <w:bookmarkStart w:id="29" w:name="references"/>
    <w:p>
      <w:pPr>
        <w:pStyle w:val="Heading2"/>
      </w:pPr>
      <w:r>
        <w:t xml:space="preserve">References</w:t>
      </w:r>
    </w:p>
    <w:p>
      <w:pPr>
        <w:numPr>
          <w:ilvl w:val="0"/>
          <w:numId w:val="1001"/>
        </w:numPr>
        <w:pStyle w:val="Compact"/>
      </w:pPr>
      <w:r>
        <w:t xml:space="preserve">Smith, J., &amp; Lee, T. (2021).</w:t>
      </w:r>
      <w:r>
        <w:t xml:space="preserve"> </w:t>
      </w:r>
      <w:r>
        <w:rPr>
          <w:iCs/>
          <w:i/>
        </w:rPr>
        <w:t xml:space="preserve">Sustainable Plumbing Practices in Urban Canada</w:t>
      </w:r>
      <w:r>
        <w:t xml:space="preserve">. Canadian Journal of Environmental Studies.</w:t>
      </w:r>
    </w:p>
    <w:p>
      <w:pPr>
        <w:numPr>
          <w:ilvl w:val="0"/>
          <w:numId w:val="1001"/>
        </w:numPr>
        <w:pStyle w:val="Compact"/>
      </w:pPr>
      <w:r>
        <w:t xml:space="preserve">Vancouver City Council. (n.d.). Retrieved from https://www.vancouver.ca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Plumbers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vancouver.ca" TargetMode="External" /><Relationship Type="http://schemas.openxmlformats.org/officeDocument/2006/relationships/hyperlink" Id="rId26" Target="https://www.vancouver.ca/mayors-office/sustainability.aspx" TargetMode="External" /></Relationships>
</file>

<file path=word/_rels/footnotes.xml.rels><?xml version="1.0" encoding="UTF-8"?><Relationships xmlns="http://schemas.openxmlformats.org/package/2006/relationships"><Relationship Type="http://schemas.openxmlformats.org/officeDocument/2006/relationships/hyperlink" Id="rId22" Target="https://www.vancouver.ca" TargetMode="External" /><Relationship Type="http://schemas.openxmlformats.org/officeDocument/2006/relationships/hyperlink" Id="rId26" Target="https://www.vancouver.ca/mayors-office/sustainabilit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Canada Vancouver</dc:title>
  <dc:creator/>
  <dc:language>en</dc:language>
  <cp:keywords/>
  <dcterms:created xsi:type="dcterms:W3CDTF">2026-07-20T05:13:49Z</dcterms:created>
  <dcterms:modified xsi:type="dcterms:W3CDTF">2026-07-20T05:13:49Z</dcterms:modified>
</cp:coreProperties>
</file>

<file path=docProps/custom.xml><?xml version="1.0" encoding="utf-8"?>
<Properties xmlns="http://schemas.openxmlformats.org/officeDocument/2006/custom-properties" xmlns:vt="http://schemas.openxmlformats.org/officeDocument/2006/docPropsVTypes"/>
</file>