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ce4b02f606fa70e228c14e44ad75c6396e63d7"/>
    <w:p>
      <w:pPr>
        <w:pStyle w:val="Heading1"/>
      </w:pPr>
      <w:r>
        <w:t xml:space="preserve">Undergraduate Thesis: The Role of a Plumber in China Guangzhou</w:t>
      </w:r>
    </w:p>
    <w:bookmarkStart w:id="20" w:name="abstract"/>
    <w:p>
      <w:pPr>
        <w:pStyle w:val="Heading2"/>
      </w:pPr>
      <w:r>
        <w:t xml:space="preserve">Abstract</w:t>
      </w:r>
    </w:p>
    <w:p>
      <w:pPr>
        <w:pStyle w:val="FirstParagraph"/>
      </w:pPr>
      <w:r>
        <w:t xml:space="preserve">This undergraduate thesis explores the critical role of plumbers in the urban development of Guangzhou, China. Focusing on the unique challenges and opportunities faced by plumbers in this rapidly growing city, the study examines how their expertise contributes to infrastructure, public health, and economic growth. Through case studies and industry analysis, this document highlights the importance of skilled plumbing services in Guangzhou’s modernization efforts.</w:t>
      </w:r>
    </w:p>
    <w:bookmarkEnd w:id="20"/>
    <w:bookmarkStart w:id="21" w:name="introduction"/>
    <w:p>
      <w:pPr>
        <w:pStyle w:val="Heading2"/>
      </w:pPr>
      <w:r>
        <w:t xml:space="preserve">Introduction</w:t>
      </w:r>
    </w:p>
    <w:p>
      <w:pPr>
        <w:pStyle w:val="FirstParagraph"/>
      </w:pPr>
      <w:r>
        <w:t xml:space="preserve">The city of Guangzhou in southern China has experienced unprecedented urbanization over the past two decades. As one of China's most populous cities, Guangzhou requires robust infrastructure to support its growing population and industrial demands. Among the many trades essential to this development, plumbers play a pivotal role in ensuring safe water distribution, sewage management, and sanitation systems. This thesis investigates how plumbers in Guangzhou navigate the complexities of urban construction projects, regulatory standards, and cultural practices to meet the needs of both residential and commercial clients.</w:t>
      </w:r>
    </w:p>
    <w:bookmarkEnd w:id="21"/>
    <w:bookmarkStart w:id="22" w:name="literature-review"/>
    <w:p>
      <w:pPr>
        <w:pStyle w:val="Heading2"/>
      </w:pPr>
      <w:r>
        <w:t xml:space="preserve">Literature Review</w:t>
      </w:r>
    </w:p>
    <w:p>
      <w:pPr>
        <w:pStyle w:val="FirstParagraph"/>
      </w:pPr>
      <w:r>
        <w:t xml:space="preserve">Plumbing is a specialized trade that involves installing, maintaining, and repairing water supply systems. In China, plumbers are regulated by national and local authorities to ensure compliance with safety codes (e.g., the Chinese National Standard GB 50015 for building water supply and drainage). Research indicates that Guangzhou’s rapid construction boom has increased demand for skilled plumbers, particularly in high-density residential areas and industrial zones. However, studies also highlight challenges such as inadequate training programs and competition from unlicensed workers.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plumbing projects in Guangzhou with interviews from certified plumbers and industry experts. Data was collected through field observations of construction sites, analysis of municipal reports on infrastructure development, and surveys distributed to local plumbing associations. The study focuses on three key areas: technical skills required for plumbers in Guangzhou’s urban landscape, the impact of government regulations on their work, and the evolving role of technology in modern plumbing practices.</w:t>
      </w:r>
    </w:p>
    <w:bookmarkEnd w:id="23"/>
    <w:bookmarkStart w:id="24" w:name="X9d275ab2a169c830072da92cd0ed20a546917f8"/>
    <w:p>
      <w:pPr>
        <w:pStyle w:val="Heading2"/>
      </w:pPr>
      <w:r>
        <w:t xml:space="preserve">Case Study: Plumbers in Guangzhou’s Urban Development</w:t>
      </w:r>
    </w:p>
    <w:p>
      <w:pPr>
        <w:pStyle w:val="FirstParagraph"/>
      </w:pPr>
      <w:r>
        <w:t xml:space="preserve">Guangzhou’s skyline is a testament to its rapid growth. From skyscrapers in the Pearl River New Town to high-speed rail networks, plumbers are integral to every phase of construction. A case study of the Guangzhou International Finance Centre (GFIC) reveals how plumbers collaborated with engineers to install complex water recycling systems, reducing the building’s reliance on municipal water supplies. Similarly, residential projects in the Nansha District highlight the need for plumbers to adapt to localized challenges such as clay soil conditions and high groundwater levels.</w:t>
      </w:r>
    </w:p>
    <w:bookmarkEnd w:id="24"/>
    <w:bookmarkStart w:id="25" w:name="X34d3503babea956e39c9dd940a9b8b66ddf1ba1"/>
    <w:p>
      <w:pPr>
        <w:pStyle w:val="Heading2"/>
      </w:pPr>
      <w:r>
        <w:t xml:space="preserve">Challenges Faced by Plumbers in Guangzhou</w:t>
      </w:r>
    </w:p>
    <w:p>
      <w:pPr>
        <w:pStyle w:val="FirstParagraph"/>
      </w:pPr>
      <w:r>
        <w:t xml:space="preserve">While demand for plumbing services is high, plumbers in Guangzhou face several challenges. First, the city’s strict building codes require continuous training to stay updated on new regulations. Second, unlicensed workers often undercut certified plumbers by offering lower prices, compromising safety standards. Third, the integration of smart technologies—such as IoT-enabled water meters and leak detection systems—requires plumbers to acquire technical skills beyond traditional hand tools.</w:t>
      </w:r>
    </w:p>
    <w:bookmarkEnd w:id="25"/>
    <w:bookmarkStart w:id="26" w:name="X071184c99e640ce161725b540e99675d686a0d7"/>
    <w:p>
      <w:pPr>
        <w:pStyle w:val="Heading2"/>
      </w:pPr>
      <w:r>
        <w:t xml:space="preserve">Solutions and Opportunities for Plumbers in Guangzhou</w:t>
      </w:r>
    </w:p>
    <w:p>
      <w:pPr>
        <w:pStyle w:val="FirstParagraph"/>
      </w:pPr>
      <w:r>
        <w:t xml:space="preserve">To address these challenges, local vocational schools have introduced plumbing courses aligned with Guangzhou’s urban needs. The Guangzhou Municipal Bureau of Housing and Urban-Rural Development has also launched certification programs to ensure only licensed plumbers work on public projects. Additionally, partnerships between plumbers and tech companies are emerging to incorporate smart infrastructure into construction projects. These initiatives not only enhance job security for certified plumbers but also position Guangzhou as a leader in sustainable urban development.</w:t>
      </w:r>
    </w:p>
    <w:bookmarkEnd w:id="26"/>
    <w:bookmarkStart w:id="27" w:name="conclusion"/>
    <w:p>
      <w:pPr>
        <w:pStyle w:val="Heading2"/>
      </w:pPr>
      <w:r>
        <w:t xml:space="preserve">Conclusion</w:t>
      </w:r>
    </w:p>
    <w:p>
      <w:pPr>
        <w:pStyle w:val="FirstParagraph"/>
      </w:pPr>
      <w:r>
        <w:t xml:space="preserve">This undergraduate thesis underscores the indispensable role of plumbers in Guangzhou’s infrastructure and public health systems. As the city continues to grow, the demand for skilled plumbers will remain critical. By addressing challenges through training, regulation, and technological innovation, Guangzhou can ensure that its plumbing industry meets global standards while supporting its vision of becoming a smart, sustainable metropolis. This study serves as a foundation for further research on the intersection of trade expertise and urban development in China’s rapidly evolving cities.</w:t>
      </w:r>
    </w:p>
    <w:bookmarkEnd w:id="27"/>
    <w:bookmarkStart w:id="28" w:name="references"/>
    <w:p>
      <w:pPr>
        <w:pStyle w:val="Heading2"/>
      </w:pPr>
      <w:r>
        <w:t xml:space="preserve">References</w:t>
      </w:r>
    </w:p>
    <w:p>
      <w:pPr>
        <w:pStyle w:val="FirstParagraph"/>
      </w:pPr>
      <w:r>
        <w:rPr>
          <w:iCs/>
          <w:i/>
        </w:rPr>
        <w:t xml:space="preserve">Chinese National Standard GB 50015: Building Water Supply and Drainage Design Code.</w:t>
      </w:r>
      <w:r>
        <w:br/>
      </w:r>
      <w:r>
        <w:rPr>
          <w:iCs/>
          <w:i/>
        </w:rPr>
        <w:t xml:space="preserve">Guangzhou Municipal Bureau of Housing and Urban-Rural Development (2023). Annual Infrastructure Report.</w:t>
      </w:r>
      <w:r>
        <w:br/>
      </w:r>
      <w:r>
        <w:rPr>
          <w:iCs/>
          <w:i/>
        </w:rPr>
        <w:t xml:space="preserve">Liu, W. (2021). “Urban Plumbing in China: Challenges and Innovations.” Journal of Construction Engineering, 15(4),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China Guangzhou</dc:title>
  <dc:creator/>
  <dc:language>en</dc:language>
  <cp:keywords/>
  <dcterms:created xsi:type="dcterms:W3CDTF">2026-07-23T13:18:03Z</dcterms:created>
  <dcterms:modified xsi:type="dcterms:W3CDTF">2026-07-23T13:18:03Z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