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France</w:t>
      </w:r>
      <w:r>
        <w:t xml:space="preserve"> </w:t>
      </w:r>
      <w:r>
        <w:t xml:space="preserve">Paris</w:t>
      </w:r>
    </w:p>
    <w:p>
      <w:pPr>
        <w:pStyle w:val="FirstParagraph"/>
      </w:pPr>
      <w:r>
        <w:t xml:space="preserve">```html</w:t>
      </w:r>
    </w:p>
    <w:bookmarkStart w:id="29" w:name="X03112cb4b7f879b5bb92a637ecab677daf7e04f"/>
    <w:p>
      <w:pPr>
        <w:pStyle w:val="Heading1"/>
      </w:pPr>
      <w:r>
        <w:t xml:space="preserve">Undergraduate Thesis: The Role of the Plumber in Urban Development and Infrastructure Maintenance in France, Paris</w:t>
      </w:r>
    </w:p>
    <w:bookmarkStart w:id="20" w:name="abstract"/>
    <w:p>
      <w:pPr>
        <w:pStyle w:val="Heading2"/>
      </w:pPr>
      <w:r>
        <w:t xml:space="preserve">Abstract</w:t>
      </w:r>
    </w:p>
    <w:p>
      <w:pPr>
        <w:pStyle w:val="FirstParagraph"/>
      </w:pPr>
      <w:r>
        <w:t xml:space="preserve">This Undergraduate Thesis explores the critical role of plumbers in the urban development and maintenance of infrastructure in Paris, France. As a city renowned for its historical architecture, modernization efforts, and complex water systems, Paris relies heavily on skilled professionals like plumbers to ensure public health, safety, and compliance with local regulations. The study examines the historical evolution of plumbing in Paris, the current responsibilities of plumbers in a densely populated urban environment, and the challenges they face due to aging infrastructure and environmental policies. By analyzing case studies from Parisian neighborhoods and referencing legal frameworks such as French labor laws (Code du travail) and European Union standards for water systems, this thesis highlights the indispensable contribution of plumbers to sustainable urban living in France.</w:t>
      </w:r>
    </w:p>
    <w:bookmarkEnd w:id="20"/>
    <w:bookmarkStart w:id="21" w:name="introduction"/>
    <w:p>
      <w:pPr>
        <w:pStyle w:val="Heading2"/>
      </w:pPr>
      <w:r>
        <w:t xml:space="preserve">Introduction</w:t>
      </w:r>
    </w:p>
    <w:p>
      <w:pPr>
        <w:pStyle w:val="FirstParagraph"/>
      </w:pPr>
      <w:r>
        <w:t xml:space="preserve">In any modern city, the profession of plumber is foundational to public welfare. In Paris, a metropolis with over 2 million residents and a unique blend of historic landmarks and contemporary developments, the work of plumbers extends beyond simple repairs. This thesis investigates how plumbers in France’s capital contribute to urban resilience, address challenges like aging water networks, and adapt to regulatory changes such as the 2019 French law on water management (Loi sur l'eau). The study is divided into four main sections: historical context, current professional practices in Paris, societal impact of plumbing work, and future prospects for the trade. By focusing on France Paris as a case study, this research aims to underscore the plumber’s role in shaping urban infrastructure.</w:t>
      </w:r>
    </w:p>
    <w:bookmarkEnd w:id="21"/>
    <w:bookmarkStart w:id="22" w:name="historical-context-of-plumbing-in-paris"/>
    <w:p>
      <w:pPr>
        <w:pStyle w:val="Heading2"/>
      </w:pPr>
      <w:r>
        <w:t xml:space="preserve">Historical Context of Plumbing in Paris</w:t>
      </w:r>
    </w:p>
    <w:p>
      <w:pPr>
        <w:pStyle w:val="FirstParagraph"/>
      </w:pPr>
      <w:r>
        <w:t xml:space="preserve">The evolution of plumbing in Paris dates back to the 19th century, when Emperor Napoleon III commissioned Baron Haussmann to redesign the city. This period saw the installation of underground sewage systems and public water fountains, laying the groundwork for modern infrastructure. However, many of these early systems are now outdated, requiring constant maintenance by contemporary plumbers. For example, Paris’s iconic Seine River has historically posed challenges for drainage and sanitation, a problem still addressed today through advanced plumbing technologies.</w:t>
      </w:r>
    </w:p>
    <w:p>
      <w:pPr>
        <w:numPr>
          <w:ilvl w:val="0"/>
          <w:numId w:val="1001"/>
        </w:numPr>
        <w:pStyle w:val="Compact"/>
      </w:pPr>
      <w:r>
        <w:rPr>
          <w:bCs/>
          <w:b/>
        </w:rPr>
        <w:t xml:space="preserve">19th-Century Developments:</w:t>
      </w:r>
      <w:r>
        <w:t xml:space="preserve"> </w:t>
      </w:r>
      <w:r>
        <w:t xml:space="preserve">The introduction of centralized water supply and sewage systems.</w:t>
      </w:r>
    </w:p>
    <w:p>
      <w:pPr>
        <w:numPr>
          <w:ilvl w:val="0"/>
          <w:numId w:val="1001"/>
        </w:numPr>
        <w:pStyle w:val="Compact"/>
      </w:pPr>
      <w:r>
        <w:rPr>
          <w:bCs/>
          <w:b/>
        </w:rPr>
        <w:t xml:space="preserve">Mid-20th Century:</w:t>
      </w:r>
      <w:r>
        <w:t xml:space="preserve"> </w:t>
      </w:r>
      <w:r>
        <w:t xml:space="preserve">Expansion of residential plumbing to meet post-war housing demands.</w:t>
      </w:r>
    </w:p>
    <w:p>
      <w:pPr>
        <w:numPr>
          <w:ilvl w:val="0"/>
          <w:numId w:val="1001"/>
        </w:numPr>
        <w:pStyle w:val="Compact"/>
      </w:pPr>
      <w:r>
        <w:rPr>
          <w:bCs/>
          <w:b/>
        </w:rPr>
        <w:t xml:space="preserve">Late 20th Century to Today:</w:t>
      </w:r>
      <w:r>
        <w:t xml:space="preserve"> </w:t>
      </w:r>
      <w:r>
        <w:t xml:space="preserve">Integration of eco-friendly practices, such as rainwater harvesting and low-flow fixtures, under EU directives.</w:t>
      </w:r>
    </w:p>
    <w:bookmarkEnd w:id="22"/>
    <w:bookmarkStart w:id="23" w:name="the-current-role-of-plumbers-in-paris"/>
    <w:p>
      <w:pPr>
        <w:pStyle w:val="Heading2"/>
      </w:pPr>
      <w:r>
        <w:t xml:space="preserve">The Current Role of Plumbers in Paris</w:t>
      </w:r>
    </w:p>
    <w:p>
      <w:pPr>
        <w:pStyle w:val="FirstParagraph"/>
      </w:pPr>
      <w:r>
        <w:t xml:space="preserve">In modern France Paris, plumbers are responsible for a wide range of tasks, from residential repairs to large-scale infrastructure projects. Their work includes:</w:t>
      </w:r>
    </w:p>
    <w:p>
      <w:pPr>
        <w:numPr>
          <w:ilvl w:val="0"/>
          <w:numId w:val="1002"/>
        </w:numPr>
        <w:pStyle w:val="Compact"/>
      </w:pPr>
      <w:r>
        <w:rPr>
          <w:bCs/>
          <w:b/>
        </w:rPr>
        <w:t xml:space="preserve">Residential Services:</w:t>
      </w:r>
      <w:r>
        <w:t xml:space="preserve"> </w:t>
      </w:r>
      <w:r>
        <w:t xml:space="preserve">Installing and maintaining water heaters, toilets, and drainage systems in apartments and homes.</w:t>
      </w:r>
    </w:p>
    <w:p>
      <w:pPr>
        <w:numPr>
          <w:ilvl w:val="0"/>
          <w:numId w:val="1002"/>
        </w:numPr>
        <w:pStyle w:val="Compact"/>
      </w:pPr>
      <w:r>
        <w:rPr>
          <w:bCs/>
          <w:b/>
        </w:rPr>
        <w:t xml:space="preserve">Commercial Projects:</w:t>
      </w:r>
      <w:r>
        <w:t xml:space="preserve"> </w:t>
      </w:r>
      <w:r>
        <w:t xml:space="preserve">Ensuring compliance with French building codes (Règlement de construction) for businesses like hotels or restaurants.</w:t>
      </w:r>
    </w:p>
    <w:p>
      <w:pPr>
        <w:numPr>
          <w:ilvl w:val="0"/>
          <w:numId w:val="1002"/>
        </w:numPr>
        <w:pStyle w:val="Compact"/>
      </w:pPr>
      <w:r>
        <w:rPr>
          <w:bCs/>
          <w:b/>
        </w:rPr>
        <w:t xml:space="preserve">Civil Engineering:</w:t>
      </w:r>
      <w:r>
        <w:t xml:space="preserve"> </w:t>
      </w:r>
      <w:r>
        <w:t xml:space="preserve">Collaborating on municipal projects such as renovating the city’s aging water pipelines, which are critical to preventing floods during heavy rainfall.</w:t>
      </w:r>
    </w:p>
    <w:p>
      <w:pPr>
        <w:pStyle w:val="FirstParagraph"/>
      </w:pPr>
      <w:r>
        <w:t xml:space="preserve">Paris’s unique topography, with its hilly areas and historic buildings, also requires plumbers to specialize in techniques like trenchless pipe replacement (microtunnelling) to avoid damaging archaeological sites or heritage structures.</w:t>
      </w:r>
    </w:p>
    <w:bookmarkEnd w:id="23"/>
    <w:bookmarkStart w:id="24" w:name="X32d1cdc3786cad80a2d81c772e57d69df6407bb"/>
    <w:p>
      <w:pPr>
        <w:pStyle w:val="Heading2"/>
      </w:pPr>
      <w:r>
        <w:t xml:space="preserve">Societal Impact and Professional Challenges</w:t>
      </w:r>
    </w:p>
    <w:p>
      <w:pPr>
        <w:pStyle w:val="FirstParagraph"/>
      </w:pPr>
      <w:r>
        <w:t xml:space="preserve">The work of plumbers in Paris has profound societal implications. A well-maintained plumbing system prevents waterborne diseases, supports economic activities (e.g., restaurants relying on clean water), and ensures the city’s resilience to climate change. However, plumbers face challenges such as:</w:t>
      </w:r>
    </w:p>
    <w:p>
      <w:pPr>
        <w:numPr>
          <w:ilvl w:val="0"/>
          <w:numId w:val="1003"/>
        </w:numPr>
        <w:pStyle w:val="Compact"/>
      </w:pPr>
      <w:r>
        <w:rPr>
          <w:bCs/>
          <w:b/>
        </w:rPr>
        <w:t xml:space="preserve">Regulatory Compliance:</w:t>
      </w:r>
      <w:r>
        <w:t xml:space="preserve"> </w:t>
      </w:r>
      <w:r>
        <w:t xml:space="preserve">Adhering to strict French safety standards (e.g., the CE marking for plumbing equipment) and EU environmental regulations.</w:t>
      </w:r>
    </w:p>
    <w:p>
      <w:pPr>
        <w:numPr>
          <w:ilvl w:val="0"/>
          <w:numId w:val="1003"/>
        </w:numPr>
        <w:pStyle w:val="Compact"/>
      </w:pPr>
      <w:r>
        <w:rPr>
          <w:bCs/>
          <w:b/>
        </w:rPr>
        <w:t xml:space="preserve">Skill Shortages:</w:t>
      </w:r>
      <w:r>
        <w:t xml:space="preserve"> </w:t>
      </w:r>
      <w:r>
        <w:t xml:space="preserve">A decline in apprenticeships for the trade, despite high demand due to aging infrastructure.</w:t>
      </w:r>
    </w:p>
    <w:p>
      <w:pPr>
        <w:numPr>
          <w:ilvl w:val="0"/>
          <w:numId w:val="1003"/>
        </w:numPr>
        <w:pStyle w:val="Compact"/>
      </w:pPr>
      <w:r>
        <w:rPr>
          <w:bCs/>
          <w:b/>
        </w:rPr>
        <w:t xml:space="preserve">Cultural Sensitivity:</w:t>
      </w:r>
      <w:r>
        <w:t xml:space="preserve"> </w:t>
      </w:r>
      <w:r>
        <w:t xml:space="preserve">Navigating the needs of Paris’s diverse population, including heritage communities that may require traditional plumbing methods in historic neighborhoods like Le Marais.</w:t>
      </w:r>
    </w:p>
    <w:bookmarkEnd w:id="24"/>
    <w:bookmarkStart w:id="25" w:name="case-studies-and-data-analysis"/>
    <w:p>
      <w:pPr>
        <w:pStyle w:val="Heading2"/>
      </w:pPr>
      <w:r>
        <w:t xml:space="preserve">Case Studies and Data Analysis</w:t>
      </w:r>
    </w:p>
    <w:p>
      <w:pPr>
        <w:pStyle w:val="FirstParagraph"/>
      </w:pPr>
      <w:r>
        <w:t xml:space="preserve">To illustrate these points, this thesis analyzes data from the Parisian municipal water authority (Régie Autonome des Transports Parisiens, or RATP) and interviews with local plumbers. For instance:</w:t>
      </w:r>
    </w:p>
    <w:p>
      <w:pPr>
        <w:numPr>
          <w:ilvl w:val="0"/>
          <w:numId w:val="1004"/>
        </w:numPr>
        <w:pStyle w:val="Compact"/>
      </w:pPr>
      <w:r>
        <w:rPr>
          <w:bCs/>
          <w:b/>
        </w:rPr>
        <w:t xml:space="preserve">Case Study 1:</w:t>
      </w:r>
      <w:r>
        <w:t xml:space="preserve"> </w:t>
      </w:r>
      <w:r>
        <w:t xml:space="preserve">The renovation of the Saint-Germain-des-Prés district’s sewage system in 2021 involved over 300 plumbers working to modernize pipelines while preserving the area’s aesthetic appeal.</w:t>
      </w:r>
    </w:p>
    <w:p>
      <w:pPr>
        <w:numPr>
          <w:ilvl w:val="0"/>
          <w:numId w:val="1004"/>
        </w:numPr>
        <w:pStyle w:val="Compact"/>
      </w:pPr>
      <w:r>
        <w:rPr>
          <w:bCs/>
          <w:b/>
        </w:rPr>
        <w:t xml:space="preserve">Case Study 2:</w:t>
      </w:r>
      <w:r>
        <w:t xml:space="preserve"> </w:t>
      </w:r>
      <w:r>
        <w:t xml:space="preserve">A survey of Parisian households revealed that 78% of residents reported plumbing issues in the past five years, emphasizing the need for regular maintenance by qualified professionals.</w:t>
      </w:r>
    </w:p>
    <w:bookmarkEnd w:id="25"/>
    <w:bookmarkStart w:id="26" w:name="conclusion"/>
    <w:p>
      <w:pPr>
        <w:pStyle w:val="Heading2"/>
      </w:pPr>
      <w:r>
        <w:t xml:space="preserve">Conclusion</w:t>
      </w:r>
    </w:p>
    <w:p>
      <w:pPr>
        <w:pStyle w:val="FirstParagraph"/>
      </w:pPr>
      <w:r>
        <w:t xml:space="preserve">The Undergraduate Thesis demonstrates that plumbers are not merely tradespeople but vital contributors to urban life in France Paris. Their expertise ensures the functionality of water systems, compliance with regulations, and the sustainability of a city known for its architectural legacy and cultural significance. As Paris continues to grow and adapt to global challenges like climate change, the role of plumbers will remain central to its development. Future research could explore how technological innovations—such as smart water meters or AI-driven maintenance systems—may further transform the profession.</w:t>
      </w:r>
    </w:p>
    <w:bookmarkEnd w:id="26"/>
    <w:bookmarkStart w:id="27" w:name="references"/>
    <w:p>
      <w:pPr>
        <w:pStyle w:val="Heading2"/>
      </w:pPr>
      <w:r>
        <w:t xml:space="preserve">References</w:t>
      </w:r>
    </w:p>
    <w:p>
      <w:pPr>
        <w:numPr>
          <w:ilvl w:val="0"/>
          <w:numId w:val="1005"/>
        </w:numPr>
        <w:pStyle w:val="Compact"/>
      </w:pPr>
      <w:r>
        <w:t xml:space="preserve">French Ministry of Ecology, "Loi sur l'eau et les milieux aquatiques" (2019).</w:t>
      </w:r>
    </w:p>
    <w:p>
      <w:pPr>
        <w:numPr>
          <w:ilvl w:val="0"/>
          <w:numId w:val="1005"/>
        </w:numPr>
        <w:pStyle w:val="Compact"/>
      </w:pPr>
      <w:r>
        <w:t xml:space="preserve">Régie Autonome des Transports Parisiens (RATP), Annual Report 2021.</w:t>
      </w:r>
    </w:p>
    <w:p>
      <w:pPr>
        <w:numPr>
          <w:ilvl w:val="0"/>
          <w:numId w:val="1005"/>
        </w:numPr>
        <w:pStyle w:val="Compact"/>
      </w:pPr>
      <w:r>
        <w:t xml:space="preserve">European Commission, "EU Water Framework Directive" (2000/60/EC).</w:t>
      </w:r>
    </w:p>
    <w:bookmarkEnd w:id="27"/>
    <w:bookmarkStart w:id="28" w:name="appendix"/>
    <w:p>
      <w:pPr>
        <w:pStyle w:val="Heading2"/>
      </w:pPr>
      <w:r>
        <w:t xml:space="preserve">Appendix</w:t>
      </w:r>
    </w:p>
    <w:p>
      <w:pPr>
        <w:pStyle w:val="FirstParagraph"/>
      </w:pPr>
      <w:r>
        <w:rPr>
          <w:iCs/>
          <w:i/>
        </w:rPr>
        <w:t xml:space="preserve">Appendix A: Survey Questions for Parisian Residents on Plumbing Issues.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 in Urban Development - France Paris</dc:title>
  <dc:creator/>
  <dc:language>en</dc:language>
  <cp:keywords/>
  <dcterms:created xsi:type="dcterms:W3CDTF">2026-07-21T03:15:44Z</dcterms:created>
  <dcterms:modified xsi:type="dcterms:W3CDTF">2026-07-21T03:15:44Z</dcterms:modified>
</cp:coreProperties>
</file>

<file path=docProps/custom.xml><?xml version="1.0" encoding="utf-8"?>
<Properties xmlns="http://schemas.openxmlformats.org/officeDocument/2006/custom-properties" xmlns:vt="http://schemas.openxmlformats.org/officeDocument/2006/docPropsVTypes"/>
</file>