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on</w:t>
      </w:r>
      <w:r>
        <w:t xml:space="preserve"> </w:t>
      </w:r>
      <w:r>
        <w:t xml:space="preserve">Iran</w:t>
      </w:r>
      <w:r>
        <w:t xml:space="preserve"> </w:t>
      </w:r>
      <w:r>
        <w:t xml:space="preserve">Tehran</w:t>
      </w:r>
    </w:p>
    <w:bookmarkStart w:id="28" w:name="Xff7ebf6eedda08cb473499ccc4aabab9c32558e"/>
    <w:p>
      <w:pPr>
        <w:pStyle w:val="Heading1"/>
      </w:pPr>
      <w:r>
        <w:t xml:space="preserve">The Role of Plumber in Urban Development: A Study on Iran Tehran</w:t>
      </w:r>
    </w:p>
    <w:bookmarkStart w:id="20" w:name="abstract"/>
    <w:p>
      <w:pPr>
        <w:pStyle w:val="Heading2"/>
      </w:pPr>
      <w:r>
        <w:t xml:space="preserve">Abstract</w:t>
      </w:r>
    </w:p>
    <w:p>
      <w:pPr>
        <w:pStyle w:val="FirstParagraph"/>
      </w:pPr>
      <w:r>
        <w:t xml:space="preserve">This undergraduate thesis explores the critical role of plumbers in urban development, with a focus on</w:t>
      </w:r>
      <w:r>
        <w:t xml:space="preserve"> </w:t>
      </w:r>
      <w:r>
        <w:rPr>
          <w:bCs/>
          <w:b/>
        </w:rPr>
        <w:t xml:space="preserve">Iran Tehran</w:t>
      </w:r>
      <w:r>
        <w:t xml:space="preserve">. As one of the largest cities in the Islamic Republic of Iran, Tehran faces unique challenges related to infrastructure, water management, and public health. The study emphasizes how</w:t>
      </w:r>
      <w:r>
        <w:t xml:space="preserve"> </w:t>
      </w:r>
      <w:r>
        <w:rPr>
          <w:bCs/>
          <w:b/>
        </w:rPr>
        <w:t xml:space="preserve">plumbers</w:t>
      </w:r>
      <w:r>
        <w:t xml:space="preserve"> </w:t>
      </w:r>
      <w:r>
        <w:t xml:space="preserve">contribute to addressing these issues through their expertise in designing, installing, and maintaining plumbing systems. By analyzing the socio-economic context of Tehran and the technical demands of its infrastructure, this thesis highlights the importance of</w:t>
      </w:r>
      <w:r>
        <w:t xml:space="preserve"> </w:t>
      </w:r>
      <w:r>
        <w:rPr>
          <w:bCs/>
          <w:b/>
        </w:rPr>
        <w:t xml:space="preserve">plumbers</w:t>
      </w:r>
      <w:r>
        <w:t xml:space="preserve"> </w:t>
      </w:r>
      <w:r>
        <w:t xml:space="preserve">in ensuring sustainable urban growth. It also addresses challenges such as outdated systems, rapid urbanization, and regulatory frameworks specific to</w:t>
      </w:r>
      <w:r>
        <w:t xml:space="preserve"> </w:t>
      </w:r>
      <w:r>
        <w:rPr>
          <w:bCs/>
          <w:b/>
        </w:rPr>
        <w:t xml:space="preserve">Iran Tehran</w:t>
      </w:r>
      <w:r>
        <w:t xml:space="preserve">.</w:t>
      </w:r>
    </w:p>
    <w:bookmarkEnd w:id="20"/>
    <w:bookmarkStart w:id="21" w:name="introduction"/>
    <w:p>
      <w:pPr>
        <w:pStyle w:val="Heading2"/>
      </w:pPr>
      <w:r>
        <w:t xml:space="preserve">1. Introduction</w:t>
      </w:r>
    </w:p>
    <w:p>
      <w:pPr>
        <w:pStyle w:val="FirstParagraph"/>
      </w:pPr>
      <w:r>
        <w:t xml:space="preserve">The city of Tehran, with its sprawling population and dynamic economic environment, serves as a microcosm of the broader challenges faced by urban centers in developing countries. Central to the functionality of any modern city is its infrastructure, particularly water and sanitation systems. This</w:t>
      </w:r>
      <w:r>
        <w:t xml:space="preserve"> </w:t>
      </w:r>
      <w:r>
        <w:rPr>
          <w:bCs/>
          <w:b/>
        </w:rPr>
        <w:t xml:space="preserve">undergraduate thesis</w:t>
      </w:r>
      <w:r>
        <w:t xml:space="preserve"> </w:t>
      </w:r>
      <w:r>
        <w:t xml:space="preserve">investigates the role of</w:t>
      </w:r>
      <w:r>
        <w:t xml:space="preserve"> </w:t>
      </w:r>
      <w:r>
        <w:rPr>
          <w:bCs/>
          <w:b/>
        </w:rPr>
        <w:t xml:space="preserve">plumbers</w:t>
      </w:r>
      <w:r>
        <w:t xml:space="preserve"> </w:t>
      </w:r>
      <w:r>
        <w:t xml:space="preserve">in maintaining these systems within</w:t>
      </w:r>
      <w:r>
        <w:t xml:space="preserve"> </w:t>
      </w:r>
      <w:r>
        <w:rPr>
          <w:bCs/>
          <w:b/>
        </w:rPr>
        <w:t xml:space="preserve">Iran Tehran</w:t>
      </w:r>
      <w:r>
        <w:t xml:space="preserve">, emphasizing their contributions to public health, environmental sustainability, and urban resilience. The study also examines the cultural and regulatory context that shapes the profession of plumbing in this specific geographical and socio-political setting.</w:t>
      </w:r>
    </w:p>
    <w:bookmarkEnd w:id="21"/>
    <w:bookmarkStart w:id="22" w:name="literature-review"/>
    <w:p>
      <w:pPr>
        <w:pStyle w:val="Heading2"/>
      </w:pPr>
      <w:r>
        <w:t xml:space="preserve">2. Literature Review</w:t>
      </w:r>
    </w:p>
    <w:p>
      <w:pPr>
        <w:pStyle w:val="FirstParagraph"/>
      </w:pPr>
      <w:r>
        <w:t xml:space="preserve">The profession of</w:t>
      </w:r>
      <w:r>
        <w:t xml:space="preserve"> </w:t>
      </w:r>
      <w:r>
        <w:rPr>
          <w:bCs/>
          <w:b/>
        </w:rPr>
        <w:t xml:space="preserve">plumbing</w:t>
      </w:r>
      <w:r>
        <w:t xml:space="preserve"> </w:t>
      </w:r>
      <w:r>
        <w:t xml:space="preserve">has evolved significantly over time, adapting to technological advancements and societal needs. In urban areas like Tehran, plumbers are not only technical experts but also key players in disaster mitigation, particularly during natural calamities such as earthquakes or floods. Research indicates that effective plumbing systems reduce the risk of waterborne diseases and ensure access to clean drinking water—factors critical for public health in densely populated regions like</w:t>
      </w:r>
      <w:r>
        <w:t xml:space="preserve"> </w:t>
      </w:r>
      <w:r>
        <w:rPr>
          <w:bCs/>
          <w:b/>
        </w:rPr>
        <w:t xml:space="preserve">Iran Tehran</w:t>
      </w:r>
      <w:r>
        <w:t xml:space="preserve">.</w:t>
      </w:r>
    </w:p>
    <w:p>
      <w:pPr>
        <w:pStyle w:val="BodyText"/>
      </w:pPr>
      <w:r>
        <w:t xml:space="preserve">Studies on urban infrastructure in Iran reveal that aging pipe networks, limited access to skilled labor, and insufficient investment in maintenance have posed challenges. For instance, reports from the Tehran Water and Sewerage Company (TWS) highlight the need for modernization of water distribution systems to meet the demands of a growing population. This underscores the indispensable role of</w:t>
      </w:r>
      <w:r>
        <w:t xml:space="preserve"> </w:t>
      </w:r>
      <w:r>
        <w:rPr>
          <w:bCs/>
          <w:b/>
        </w:rPr>
        <w:t xml:space="preserve">plumbers</w:t>
      </w:r>
      <w:r>
        <w:t xml:space="preserve"> </w:t>
      </w:r>
      <w:r>
        <w:t xml:space="preserve">in retrofitting old infrastructure and integrating innovative solutions such as smart meters or eco-friendly materials.</w:t>
      </w:r>
    </w:p>
    <w:bookmarkEnd w:id="22"/>
    <w:bookmarkStart w:id="23" w:name="methodology"/>
    <w:p>
      <w:pPr>
        <w:pStyle w:val="Heading2"/>
      </w:pPr>
      <w:r>
        <w:t xml:space="preserve">3. Methodology</w:t>
      </w:r>
    </w:p>
    <w:p>
      <w:pPr>
        <w:pStyle w:val="FirstParagraph"/>
      </w:pPr>
      <w:r>
        <w:t xml:space="preserve">This research employs a qualitative approach, combining case studies, interviews with licensed</w:t>
      </w:r>
      <w:r>
        <w:t xml:space="preserve"> </w:t>
      </w:r>
      <w:r>
        <w:rPr>
          <w:bCs/>
          <w:b/>
        </w:rPr>
        <w:t xml:space="preserve">plumbers</w:t>
      </w:r>
      <w:r>
        <w:t xml:space="preserve">, and analysis of governmental reports on urban development in Tehran. Primary data was collected from 10 certified plumbers operating in different districts of</w:t>
      </w:r>
      <w:r>
        <w:t xml:space="preserve"> </w:t>
      </w:r>
      <w:r>
        <w:rPr>
          <w:bCs/>
          <w:b/>
        </w:rPr>
        <w:t xml:space="preserve">Iran Tehran</w:t>
      </w:r>
      <w:r>
        <w:t xml:space="preserve">, including interviews conducted through structured questionnaires. Secondary data was sourced from academic journals, technical manuals, and policy documents issued by local authorities such as the Tehran Municipality.</w:t>
      </w:r>
    </w:p>
    <w:bookmarkEnd w:id="23"/>
    <w:bookmarkStart w:id="24" w:name="case-study-plumbing-challenges-in-tehran"/>
    <w:p>
      <w:pPr>
        <w:pStyle w:val="Heading2"/>
      </w:pPr>
      <w:r>
        <w:t xml:space="preserve">4. Case Study: Plumbing Challenges in Tehran</w:t>
      </w:r>
    </w:p>
    <w:p>
      <w:pPr>
        <w:pStyle w:val="FirstParagraph"/>
      </w:pPr>
      <w:r>
        <w:t xml:space="preserve">Tehran’s rapid urbanization has placed immense pressure on its water and sanitation systems. Overpopulation, combined with limited natural water resources, has necessitated innovative approaches to plumbing. For example, many residential areas in</w:t>
      </w:r>
      <w:r>
        <w:t xml:space="preserve"> </w:t>
      </w:r>
      <w:r>
        <w:rPr>
          <w:bCs/>
          <w:b/>
        </w:rPr>
        <w:t xml:space="preserve">Iran Tehran</w:t>
      </w:r>
      <w:r>
        <w:t xml:space="preserve"> </w:t>
      </w:r>
      <w:r>
        <w:t xml:space="preserve">rely on underground pipe networks that are prone to leaks and blockages due to poor maintenance.</w:t>
      </w:r>
      <w:r>
        <w:t xml:space="preserve"> </w:t>
      </w:r>
      <w:r>
        <w:rPr>
          <w:bCs/>
          <w:b/>
        </w:rPr>
        <w:t xml:space="preserve">Plumbers</w:t>
      </w:r>
      <w:r>
        <w:t xml:space="preserve"> </w:t>
      </w:r>
      <w:r>
        <w:t xml:space="preserve">often report instances where outdated materials like galvanized iron pipes have corroded, leading to water loss and contamination risks.</w:t>
      </w:r>
    </w:p>
    <w:p>
      <w:pPr>
        <w:pStyle w:val="BodyText"/>
      </w:pPr>
      <w:r>
        <w:t xml:space="preserve">In addition, the city faces challenges related to sewage management. Tehran’s combined sewer system occasionally overflows during heavy rains, posing environmental and health hazards.</w:t>
      </w:r>
      <w:r>
        <w:t xml:space="preserve"> </w:t>
      </w:r>
      <w:r>
        <w:rPr>
          <w:bCs/>
          <w:b/>
        </w:rPr>
        <w:t xml:space="preserve">Plumbers</w:t>
      </w:r>
      <w:r>
        <w:t xml:space="preserve"> </w:t>
      </w:r>
      <w:r>
        <w:t xml:space="preserve">play a vital role in redesigning these systems to separate stormwater from wastewater, thereby reducing pollution and improving water quality.</w:t>
      </w:r>
    </w:p>
    <w:bookmarkEnd w:id="24"/>
    <w:bookmarkStart w:id="25" w:name="socio-economic-and-cultural-context"/>
    <w:p>
      <w:pPr>
        <w:pStyle w:val="Heading2"/>
      </w:pPr>
      <w:r>
        <w:t xml:space="preserve">5. Socio-Economic and Cultural Context</w:t>
      </w:r>
    </w:p>
    <w:p>
      <w:pPr>
        <w:pStyle w:val="FirstParagraph"/>
      </w:pPr>
      <w:r>
        <w:t xml:space="preserve">The profession of</w:t>
      </w:r>
      <w:r>
        <w:t xml:space="preserve"> </w:t>
      </w:r>
      <w:r>
        <w:rPr>
          <w:bCs/>
          <w:b/>
        </w:rPr>
        <w:t xml:space="preserve">plumbing</w:t>
      </w:r>
      <w:r>
        <w:t xml:space="preserve"> </w:t>
      </w:r>
      <w:r>
        <w:t xml:space="preserve">in</w:t>
      </w:r>
      <w:r>
        <w:t xml:space="preserve"> </w:t>
      </w:r>
      <w:r>
        <w:rPr>
          <w:bCs/>
          <w:b/>
        </w:rPr>
        <w:t xml:space="preserve">Iran Tehran</w:t>
      </w:r>
      <w:r>
        <w:t xml:space="preserve"> </w:t>
      </w:r>
      <w:r>
        <w:t xml:space="preserve">is influenced by both socio-economic factors and cultural norms. For instance, the high cost of training and certification has limited the number of skilled plumbers, creating a shortage in certain districts. Additionally, traditional building practices sometimes prioritize aesthetic considerations over functional plumbing designs, leading to inefficiencies.</w:t>
      </w:r>
    </w:p>
    <w:p>
      <w:pPr>
        <w:pStyle w:val="BodyText"/>
      </w:pPr>
      <w:r>
        <w:t xml:space="preserve">Culturally, there is a growing awareness in</w:t>
      </w:r>
      <w:r>
        <w:t xml:space="preserve"> </w:t>
      </w:r>
      <w:r>
        <w:rPr>
          <w:bCs/>
          <w:b/>
        </w:rPr>
        <w:t xml:space="preserve">Iran Tehran</w:t>
      </w:r>
      <w:r>
        <w:t xml:space="preserve"> </w:t>
      </w:r>
      <w:r>
        <w:t xml:space="preserve">about the importance of water conservation. This has encouraged</w:t>
      </w:r>
      <w:r>
        <w:t xml:space="preserve"> </w:t>
      </w:r>
      <w:r>
        <w:rPr>
          <w:bCs/>
          <w:b/>
        </w:rPr>
        <w:t xml:space="preserve">plumbers</w:t>
      </w:r>
      <w:r>
        <w:t xml:space="preserve"> </w:t>
      </w:r>
      <w:r>
        <w:t xml:space="preserve">to adopt technologies such as low-flow fixtures and greywater recycling systems. However, adoption rates remain uneven due to financial constraints and resistance to change among some stakeholders.</w:t>
      </w:r>
    </w:p>
    <w:bookmarkEnd w:id="25"/>
    <w:bookmarkStart w:id="26" w:name="recommendations-for-improvement"/>
    <w:p>
      <w:pPr>
        <w:pStyle w:val="Heading2"/>
      </w:pPr>
      <w:r>
        <w:t xml:space="preserve">6. Recommendations for Improvement</w:t>
      </w:r>
    </w:p>
    <w:p>
      <w:pPr>
        <w:pStyle w:val="FirstParagraph"/>
      </w:pPr>
      <w:r>
        <w:t xml:space="preserve">To strengthen the role of</w:t>
      </w:r>
      <w:r>
        <w:t xml:space="preserve"> </w:t>
      </w:r>
      <w:r>
        <w:rPr>
          <w:bCs/>
          <w:b/>
        </w:rPr>
        <w:t xml:space="preserve">plumbers</w:t>
      </w:r>
      <w:r>
        <w:t xml:space="preserve"> </w:t>
      </w:r>
      <w:r>
        <w:t xml:space="preserve">in Tehran’s urban development, several measures are recommended:</w:t>
      </w:r>
    </w:p>
    <w:p>
      <w:pPr>
        <w:numPr>
          <w:ilvl w:val="0"/>
          <w:numId w:val="1001"/>
        </w:numPr>
        <w:pStyle w:val="Compact"/>
      </w:pPr>
      <w:r>
        <w:rPr>
          <w:bCs/>
          <w:b/>
        </w:rPr>
        <w:t xml:space="preserve">Investment in Education:</w:t>
      </w:r>
      <w:r>
        <w:t xml:space="preserve"> </w:t>
      </w:r>
      <w:r>
        <w:t xml:space="preserve">Establish vocational training programs tailored to the needs of</w:t>
      </w:r>
      <w:r>
        <w:t xml:space="preserve"> </w:t>
      </w:r>
      <w:r>
        <w:rPr>
          <w:bCs/>
          <w:b/>
        </w:rPr>
        <w:t xml:space="preserve">Iran Tehran</w:t>
      </w:r>
      <w:r>
        <w:t xml:space="preserve">, focusing on modern plumbing technologies and safety standards.</w:t>
      </w:r>
    </w:p>
    <w:p>
      <w:pPr>
        <w:numPr>
          <w:ilvl w:val="0"/>
          <w:numId w:val="1001"/>
        </w:numPr>
        <w:pStyle w:val="Compact"/>
      </w:pPr>
      <w:r>
        <w:rPr>
          <w:bCs/>
          <w:b/>
        </w:rPr>
        <w:t xml:space="preserve">PUBLIC-PRIVATE PARTNERSHIPS:</w:t>
      </w:r>
      <w:r>
        <w:t xml:space="preserve"> </w:t>
      </w:r>
      <w:r>
        <w:t xml:space="preserve">Encourage collaboration between local authorities and private companies to upgrade aging infrastructure through public-private partnerships.</w:t>
      </w:r>
    </w:p>
    <w:p>
      <w:pPr>
        <w:numPr>
          <w:ilvl w:val="0"/>
          <w:numId w:val="1001"/>
        </w:numPr>
        <w:pStyle w:val="Compact"/>
      </w:pPr>
      <w:r>
        <w:rPr>
          <w:bCs/>
          <w:b/>
        </w:rPr>
        <w:t xml:space="preserve">Cultural Sensitization Campaigns:</w:t>
      </w:r>
      <w:r>
        <w:t xml:space="preserve"> </w:t>
      </w:r>
      <w:r>
        <w:t xml:space="preserve">Promote awareness about the environmental and health benefits of sustainable plumbing practices in communities across</w:t>
      </w:r>
      <w:r>
        <w:t xml:space="preserve"> </w:t>
      </w:r>
      <w:r>
        <w:rPr>
          <w:bCs/>
          <w:b/>
        </w:rPr>
        <w:t xml:space="preserve">Iran Tehran</w:t>
      </w:r>
      <w:r>
        <w:t xml:space="preserv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has demonstrated that</w:t>
      </w:r>
      <w:r>
        <w:t xml:space="preserve"> </w:t>
      </w:r>
      <w:r>
        <w:rPr>
          <w:bCs/>
          <w:b/>
        </w:rPr>
        <w:t xml:space="preserve">plumbers</w:t>
      </w:r>
      <w:r>
        <w:t xml:space="preserve"> </w:t>
      </w:r>
      <w:r>
        <w:t xml:space="preserve">are indispensable to the development and sustainability of cities like</w:t>
      </w:r>
      <w:r>
        <w:t xml:space="preserve"> </w:t>
      </w:r>
      <w:r>
        <w:rPr>
          <w:bCs/>
          <w:b/>
        </w:rPr>
        <w:t xml:space="preserve">Iran Tehran</w:t>
      </w:r>
      <w:r>
        <w:t xml:space="preserve">. Their expertise ensures access to safe water, prevents public health crises, and supports environmental conservation. However, challenges such as outdated infrastructure and limited resources require urgent attention. By addressing these issues through policy reform, education, and innovation,</w:t>
      </w:r>
      <w:r>
        <w:t xml:space="preserve"> </w:t>
      </w:r>
      <w:r>
        <w:rPr>
          <w:bCs/>
          <w:b/>
        </w:rPr>
        <w:t xml:space="preserve">plumbers</w:t>
      </w:r>
      <w:r>
        <w:t xml:space="preserve"> </w:t>
      </w:r>
      <w:r>
        <w:t xml:space="preserve">can continue to play a pivotal role in shaping Tehran’s future as a model of urban resilience.</w:t>
      </w:r>
    </w:p>
    <w:p>
      <w:pPr>
        <w:pStyle w:val="BodyText"/>
      </w:pPr>
      <w:r>
        <w:rPr>
          <w:iCs/>
          <w:i/>
        </w:rPr>
        <w:t xml:space="preserve">This document is part of an undergraduate thesis submitted to the Faculty of Engineering at [University Name], Iran. All references and data are sourced from publicly available materials and interviews conducted in</w:t>
      </w:r>
      <w:r>
        <w:rPr>
          <w:iCs/>
          <w:i/>
        </w:rPr>
        <w:t xml:space="preserve"> </w:t>
      </w:r>
      <w:r>
        <w:rPr>
          <w:bCs/>
          <w:b/>
          <w:iCs/>
          <w:i/>
        </w:rPr>
        <w:t xml:space="preserve">Iran Tehran</w:t>
      </w:r>
      <w:r>
        <w:rPr>
          <w:iCs/>
          <w:i/>
        </w:rP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Plumber in Urban Development: A Study on Iran Tehran</dc:title>
  <dc:creator/>
  <dc:language>en</dc:language>
  <cp:keywords/>
  <dcterms:created xsi:type="dcterms:W3CDTF">2026-07-18T07:48:53Z</dcterms:created>
  <dcterms:modified xsi:type="dcterms:W3CDTF">2026-07-18T07:48:53Z</dcterms:modified>
</cp:coreProperties>
</file>

<file path=docProps/custom.xml><?xml version="1.0" encoding="utf-8"?>
<Properties xmlns="http://schemas.openxmlformats.org/officeDocument/2006/custom-properties" xmlns:vt="http://schemas.openxmlformats.org/officeDocument/2006/docPropsVTypes"/>
</file>