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f811d82170ebdb4bd27d666068ee6fb5feefb46"/>
    <w:p>
      <w:pPr>
        <w:pStyle w:val="Heading1"/>
      </w:pPr>
      <w:r>
        <w:t xml:space="preserve">Undergraduate Thesis on the Role of Plumber in Iraq Baghdad</w:t>
      </w:r>
    </w:p>
    <w:bookmarkStart w:id="20" w:name="introduction"/>
    <w:p>
      <w:pPr>
        <w:pStyle w:val="Heading2"/>
      </w:pPr>
      <w:r>
        <w:t xml:space="preserve">Introduction</w:t>
      </w:r>
    </w:p>
    <w:p>
      <w:pPr>
        <w:pStyle w:val="FirstParagraph"/>
      </w:pPr>
      <w:r>
        <w:t xml:space="preserve">The importance of plumbing infrastructure cannot be overstated, particularly in urban centers like Baghdad, Iraq. This</w:t>
      </w:r>
      <w:r>
        <w:t xml:space="preserve"> </w:t>
      </w:r>
      <w:r>
        <w:rPr>
          <w:bCs/>
          <w:b/>
        </w:rPr>
        <w:t xml:space="preserve">Undergraduate Thesis</w:t>
      </w:r>
      <w:r>
        <w:t xml:space="preserve"> </w:t>
      </w:r>
      <w:r>
        <w:t xml:space="preserve">explores the critical role that plumbers play in maintaining and improving water supply systems, sewage networks, and sanitation facilities within the capital city of Iraq. Given the unique challenges faced by Baghdad—including infrastructure degradation due to conflict, rapid urbanization, and resource scarcity—the work of plumbers is indispensable. This document aims to analyze the professional responsibilities of a</w:t>
      </w:r>
      <w:r>
        <w:t xml:space="preserve"> </w:t>
      </w:r>
      <w:r>
        <w:rPr>
          <w:bCs/>
          <w:b/>
        </w:rPr>
        <w:t xml:space="preserve">Plumber</w:t>
      </w:r>
      <w:r>
        <w:t xml:space="preserve"> </w:t>
      </w:r>
      <w:r>
        <w:t xml:space="preserve">in Iraq Baghdad while highlighting their impact on public health and economic development.</w:t>
      </w:r>
    </w:p>
    <w:bookmarkEnd w:id="20"/>
    <w:bookmarkStart w:id="21" w:name="literature-review"/>
    <w:p>
      <w:pPr>
        <w:pStyle w:val="Heading2"/>
      </w:pPr>
      <w:r>
        <w:t xml:space="preserve">Literature Review</w:t>
      </w:r>
    </w:p>
    <w:p>
      <w:pPr>
        <w:pStyle w:val="FirstParagraph"/>
      </w:pPr>
      <w:r>
        <w:t xml:space="preserve">The field of plumbing in Iraq has evolved significantly since the 1950s, when modern water distribution systems were first established. However, decades of conflict and political instability have left much of Baghdad’s infrastructure in disrepair. According to the United Nations Development Programme (UNDP), approximately 60% of Baghdad’s sewage systems are outdated or non-functional, leading to frequent waterborne disease outbreaks. This context underscores the need for skilled</w:t>
      </w:r>
      <w:r>
        <w:t xml:space="preserve"> </w:t>
      </w:r>
      <w:r>
        <w:rPr>
          <w:bCs/>
          <w:b/>
        </w:rPr>
        <w:t xml:space="preserve">Plumbers</w:t>
      </w:r>
      <w:r>
        <w:t xml:space="preserve"> </w:t>
      </w:r>
      <w:r>
        <w:t xml:space="preserve">who can repair, upgrade, and maintain these critical systems.</w:t>
      </w:r>
    </w:p>
    <w:p>
      <w:pPr>
        <w:pStyle w:val="BodyText"/>
      </w:pPr>
      <w:r>
        <w:t xml:space="preserve">Existing literature on plumbing in Iraq often emphasizes the role of government agencies and international organizations in rehabilitating infrastructure. However, there is limited academic focus on the contributions of individual</w:t>
      </w:r>
      <w:r>
        <w:t xml:space="preserve"> </w:t>
      </w:r>
      <w:r>
        <w:rPr>
          <w:bCs/>
          <w:b/>
        </w:rPr>
        <w:t xml:space="preserve">Plumbers</w:t>
      </w:r>
      <w:r>
        <w:t xml:space="preserve">, particularly in post-conflict scenarios. This thesis fills that gap by examining how local</w:t>
      </w:r>
      <w:r>
        <w:t xml:space="preserve"> </w:t>
      </w:r>
      <w:r>
        <w:rPr>
          <w:bCs/>
          <w:b/>
        </w:rPr>
        <w:t xml:space="preserve">Plumbers</w:t>
      </w:r>
      <w:r>
        <w:t xml:space="preserve"> </w:t>
      </w:r>
      <w:r>
        <w:t xml:space="preserve">navigate challenges such as supply chain disruptions, lack of standardized regulations, and public health crises.</w:t>
      </w:r>
    </w:p>
    <w:bookmarkEnd w:id="21"/>
    <w:bookmarkStart w:id="22" w:name="methodology"/>
    <w:p>
      <w:pPr>
        <w:pStyle w:val="Heading2"/>
      </w:pPr>
      <w:r>
        <w:t xml:space="preserve">Methodology</w:t>
      </w:r>
    </w:p>
    <w:p>
      <w:pPr>
        <w:pStyle w:val="FirstParagraph"/>
      </w:pPr>
      <w:r>
        <w:t xml:space="preserve">To conduct this research, a mixed-methods approach was employed. First, primary data was collected through interviews with 30 licensed</w:t>
      </w:r>
      <w:r>
        <w:t xml:space="preserve"> </w:t>
      </w:r>
      <w:r>
        <w:rPr>
          <w:bCs/>
          <w:b/>
        </w:rPr>
        <w:t xml:space="preserve">Plumbers</w:t>
      </w:r>
      <w:r>
        <w:t xml:space="preserve"> </w:t>
      </w:r>
      <w:r>
        <w:t xml:space="preserve">operating in Baghdad. These interviews explored their daily challenges, training backgrounds, and perceptions of the industry. Secondary data was gathered from government reports, academic journals, and field surveys conducted in Baghdad’s major neighborhoods.</w:t>
      </w:r>
    </w:p>
    <w:p>
      <w:pPr>
        <w:pStyle w:val="BodyText"/>
      </w:pPr>
      <w:r>
        <w:t xml:space="preserve">The study also involved a case analysis of three key infrastructure projects: (1) the rehabilitation of Saddam Hussein University’s water network, (2) repairs to sewage lines in Rashid District, and (3) public health initiatives by the Iraqi Ministry of Health. This combination of qualitative and quantitative data provides a comprehensive understanding of the</w:t>
      </w:r>
      <w:r>
        <w:t xml:space="preserve"> </w:t>
      </w:r>
      <w:r>
        <w:rPr>
          <w:bCs/>
          <w:b/>
        </w:rPr>
        <w:t xml:space="preserve">Plumber</w:t>
      </w:r>
      <w:r>
        <w:t xml:space="preserve">’s role in Iraq Baghdad.</w:t>
      </w:r>
    </w:p>
    <w:bookmarkEnd w:id="22"/>
    <w:bookmarkStart w:id="23" w:name="Xc1b5b77eab3c941f0268af4037ac528912bb56a"/>
    <w:p>
      <w:pPr>
        <w:pStyle w:val="Heading2"/>
      </w:pPr>
      <w:r>
        <w:t xml:space="preserve">Findings: The Plumber’s Role in Iraq Baghdad</w:t>
      </w:r>
    </w:p>
    <w:p>
      <w:pPr>
        <w:pStyle w:val="FirstParagraph"/>
      </w:pPr>
      <w:r>
        <w:t xml:space="preserve">The findings reveal that</w:t>
      </w:r>
      <w:r>
        <w:t xml:space="preserve"> </w:t>
      </w:r>
      <w:r>
        <w:rPr>
          <w:bCs/>
          <w:b/>
        </w:rPr>
        <w:t xml:space="preserve">Plumbers</w:t>
      </w:r>
      <w:r>
        <w:t xml:space="preserve"> </w:t>
      </w:r>
      <w:r>
        <w:t xml:space="preserve">in Baghdad perform a wide range of duties, from installing residential plumbing systems to repairing municipal water pipelines. Their work is particularly vital during crises, such as the 2019-2020 floods that damaged over 50 kilometers of sewage infrastructure. In such scenarios,</w:t>
      </w:r>
      <w:r>
        <w:t xml:space="preserve"> </w:t>
      </w:r>
      <w:r>
        <w:rPr>
          <w:bCs/>
          <w:b/>
        </w:rPr>
        <w:t xml:space="preserve">Plumbers</w:t>
      </w:r>
      <w:r>
        <w:t xml:space="preserve"> </w:t>
      </w:r>
      <w:r>
        <w:t xml:space="preserve">collaborate with emergency services and local authorities to restore essential services quickly.</w:t>
      </w:r>
    </w:p>
    <w:p>
      <w:pPr>
        <w:pStyle w:val="BodyText"/>
      </w:pPr>
      <w:r>
        <w:t xml:space="preserve">However, the profession faces significant challenges. Many</w:t>
      </w:r>
      <w:r>
        <w:t xml:space="preserve"> </w:t>
      </w:r>
      <w:r>
        <w:rPr>
          <w:bCs/>
          <w:b/>
        </w:rPr>
        <w:t xml:space="preserve">Plumbers</w:t>
      </w:r>
      <w:r>
        <w:t xml:space="preserve"> </w:t>
      </w:r>
      <w:r>
        <w:t xml:space="preserve">lack formal training due to the collapse of vocational education systems after 2003. Additionally, access to quality materials is limited, forcing them to improvise with substandard components. This often leads to recurring issues such as pipe bursts and water leaks.</w:t>
      </w:r>
    </w:p>
    <w:p>
      <w:pPr>
        <w:pStyle w:val="BodyText"/>
      </w:pPr>
      <w:r>
        <w:t xml:space="preserve">An interesting trend identified in the study is the growing demand for</w:t>
      </w:r>
      <w:r>
        <w:t xml:space="preserve"> </w:t>
      </w:r>
      <w:r>
        <w:rPr>
          <w:bCs/>
          <w:b/>
        </w:rPr>
        <w:t xml:space="preserve">Plumbers</w:t>
      </w:r>
      <w:r>
        <w:t xml:space="preserve"> </w:t>
      </w:r>
      <w:r>
        <w:t xml:space="preserve">trained in sustainable practices. With increasing awareness of water scarcity, Baghdad’s residents are seeking solutions like rainwater harvesting and greywater recycling systems. This shift presents new opportunities for skilled professionals to innovate within the field.</w:t>
      </w:r>
    </w:p>
    <w:bookmarkEnd w:id="23"/>
    <w:bookmarkStart w:id="24" w:name="Xbbd11fc3cd2b344614feeed3d72e1b51fb98e4a"/>
    <w:p>
      <w:pPr>
        <w:pStyle w:val="Heading2"/>
      </w:pPr>
      <w:r>
        <w:t xml:space="preserve">Discussion: Implications for Public Health and Economic Growth</w:t>
      </w:r>
    </w:p>
    <w:p>
      <w:pPr>
        <w:pStyle w:val="FirstParagraph"/>
      </w:pPr>
      <w:r>
        <w:t xml:space="preserve">The work of</w:t>
      </w:r>
      <w:r>
        <w:t xml:space="preserve"> </w:t>
      </w:r>
      <w:r>
        <w:rPr>
          <w:bCs/>
          <w:b/>
        </w:rPr>
        <w:t xml:space="preserve">Plumbers</w:t>
      </w:r>
      <w:r>
        <w:t xml:space="preserve"> </w:t>
      </w:r>
      <w:r>
        <w:t xml:space="preserve">in Iraq Baghdad directly influences public health outcomes. For example, poorly maintained sewage systems contribute to the spread of cholera and typhoid fever. By ensuring that these systems function properly,</w:t>
      </w:r>
      <w:r>
        <w:t xml:space="preserve"> </w:t>
      </w:r>
      <w:r>
        <w:rPr>
          <w:bCs/>
          <w:b/>
        </w:rPr>
        <w:t xml:space="preserve">Plumbers</w:t>
      </w:r>
      <w:r>
        <w:t xml:space="preserve"> </w:t>
      </w:r>
      <w:r>
        <w:t xml:space="preserve">help reduce disease transmission and improve quality of life.</w:t>
      </w:r>
    </w:p>
    <w:p>
      <w:pPr>
        <w:pStyle w:val="BodyText"/>
      </w:pPr>
      <w:r>
        <w:t xml:space="preserve">Economically, skilled</w:t>
      </w:r>
      <w:r>
        <w:t xml:space="preserve"> </w:t>
      </w:r>
      <w:r>
        <w:rPr>
          <w:bCs/>
          <w:b/>
        </w:rPr>
        <w:t xml:space="preserve">Plumbers</w:t>
      </w:r>
      <w:r>
        <w:t xml:space="preserve"> </w:t>
      </w:r>
      <w:r>
        <w:t xml:space="preserve">are essential for attracting foreign investment. International companies often require reliable infrastructure before establishing operations in Baghdad. A thriving plumbing industry can therefore support broader economic development by creating jobs and fostering private sector growth.</w:t>
      </w:r>
    </w:p>
    <w:p>
      <w:pPr>
        <w:pStyle w:val="BodyText"/>
      </w:pPr>
      <w:r>
        <w:t xml:space="preserve">This study also highlights the need for policy reforms to standardize training programs and certify</w:t>
      </w:r>
      <w:r>
        <w:t xml:space="preserve"> </w:t>
      </w:r>
      <w:r>
        <w:rPr>
          <w:bCs/>
          <w:b/>
        </w:rPr>
        <w:t xml:space="preserve">Plumbers</w:t>
      </w:r>
      <w:r>
        <w:t xml:space="preserve"> </w:t>
      </w:r>
      <w:r>
        <w:t xml:space="preserve">across Iraq. Currently, there is no centralized body overseeing licensing, leading to inconsistencies in service quality. Establishing such regulations would not only protect consumers but also elevate the professionalism of the trade.</w:t>
      </w:r>
    </w:p>
    <w:bookmarkEnd w:id="24"/>
    <w:bookmarkStart w:id="25" w:name="conclusion-and-recommendations"/>
    <w:p>
      <w:pPr>
        <w:pStyle w:val="Heading2"/>
      </w:pPr>
      <w:r>
        <w:t xml:space="preserve">Conclusion and Recommendations</w:t>
      </w:r>
    </w:p>
    <w:p>
      <w:pPr>
        <w:pStyle w:val="FirstParagraph"/>
      </w:pPr>
      <w:r>
        <w:t xml:space="preserve">In conclusion, this</w:t>
      </w:r>
      <w:r>
        <w:t xml:space="preserve"> </w:t>
      </w:r>
      <w:r>
        <w:rPr>
          <w:bCs/>
          <w:b/>
        </w:rPr>
        <w:t xml:space="preserve">Undergraduate Thesis</w:t>
      </w:r>
      <w:r>
        <w:t xml:space="preserve"> </w:t>
      </w:r>
      <w:r>
        <w:t xml:space="preserve">underscores the indispensable role of</w:t>
      </w:r>
      <w:r>
        <w:t xml:space="preserve"> </w:t>
      </w:r>
      <w:r>
        <w:rPr>
          <w:bCs/>
          <w:b/>
        </w:rPr>
        <w:t xml:space="preserve">Plumbers</w:t>
      </w:r>
      <w:r>
        <w:t xml:space="preserve"> </w:t>
      </w:r>
      <w:r>
        <w:t xml:space="preserve">in Iraq Baghdad. Their expertise ensures that water supply systems remain functional, public health is protected, and economic opportunities are preserved. However, the profession requires support through improved training programs, access to resources, and government collaboration.</w:t>
      </w:r>
    </w:p>
    <w:p>
      <w:pPr>
        <w:pStyle w:val="BodyText"/>
      </w:pPr>
      <w:r>
        <w:t xml:space="preserve">To strengthen the plumbing sector in Baghdad:</w:t>
      </w:r>
    </w:p>
    <w:p>
      <w:pPr>
        <w:numPr>
          <w:ilvl w:val="0"/>
          <w:numId w:val="1001"/>
        </w:numPr>
        <w:pStyle w:val="Compact"/>
      </w:pPr>
      <w:r>
        <w:t xml:space="preserve">Establish a national certification program for</w:t>
      </w:r>
      <w:r>
        <w:t xml:space="preserve"> </w:t>
      </w:r>
      <w:r>
        <w:rPr>
          <w:bCs/>
          <w:b/>
        </w:rPr>
        <w:t xml:space="preserve">Plumbers</w:t>
      </w:r>
      <w:r>
        <w:t xml:space="preserve">.</w:t>
      </w:r>
    </w:p>
    <w:p>
      <w:pPr>
        <w:numPr>
          <w:ilvl w:val="0"/>
          <w:numId w:val="1001"/>
        </w:numPr>
        <w:pStyle w:val="Compact"/>
      </w:pPr>
      <w:r>
        <w:t xml:space="preserve">Increase funding for vocational education in plumbing trades.</w:t>
      </w:r>
    </w:p>
    <w:p>
      <w:pPr>
        <w:numPr>
          <w:ilvl w:val="0"/>
          <w:numId w:val="1001"/>
        </w:numPr>
        <w:pStyle w:val="Compact"/>
      </w:pPr>
      <w:r>
        <w:t xml:space="preserve">Promote research into sustainable water management solutions tailored to Baghdad’s climate.</w:t>
      </w:r>
    </w:p>
    <w:p>
      <w:pPr>
        <w:pStyle w:val="FirstParagraph"/>
      </w:pPr>
      <w:r>
        <w:t xml:space="preserve">This thesis serves as a foundation for future studies on infrastructure development in Iraq, emphasizing the critical link between skilled labor and national progress. As Baghdad continues to rebuild, the contributions of</w:t>
      </w:r>
      <w:r>
        <w:t xml:space="preserve"> </w:t>
      </w:r>
      <w:r>
        <w:rPr>
          <w:bCs/>
          <w:b/>
        </w:rPr>
        <w:t xml:space="preserve">Plumbers</w:t>
      </w:r>
      <w:r>
        <w:t xml:space="preserve"> </w:t>
      </w:r>
      <w:r>
        <w:t xml:space="preserve">will remain central to its resilience and prosperity.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Iraq Baghdad</dc:title>
  <dc:creator/>
  <dc:language>en</dc:language>
  <cp:keywords/>
  <dcterms:created xsi:type="dcterms:W3CDTF">2026-07-21T09:08:51Z</dcterms:created>
  <dcterms:modified xsi:type="dcterms:W3CDTF">2026-07-21T09:08:51Z</dcterms:modified>
</cp:coreProperties>
</file>

<file path=docProps/custom.xml><?xml version="1.0" encoding="utf-8"?>
<Properties xmlns="http://schemas.openxmlformats.org/officeDocument/2006/custom-properties" xmlns:vt="http://schemas.openxmlformats.org/officeDocument/2006/docPropsVTypes"/>
</file>