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f6977dc84983a2af02dbd9b61d4543feb725db2"/>
    <w:p>
      <w:pPr>
        <w:pStyle w:val="Heading1"/>
      </w:pPr>
      <w:r>
        <w:t xml:space="preserve">Undergraduate Thesis: The Role of Plumbers in the Context of Urban Development and Cultural Heritage in Italy, Rome</w:t>
      </w:r>
    </w:p>
    <w:bookmarkStart w:id="20" w:name="abstract"/>
    <w:p>
      <w:pPr>
        <w:pStyle w:val="Heading2"/>
      </w:pPr>
      <w:r>
        <w:t xml:space="preserve">Abstract</w:t>
      </w:r>
    </w:p>
    <w:p>
      <w:pPr>
        <w:pStyle w:val="FirstParagraph"/>
      </w:pPr>
      <w:r>
        <w:t xml:space="preserve">This undergraduate thesis explores the critical role of plumbers in Italy, specifically within the historical and urban framework of Rome. As one of Europe’s most ancient cities, Rome presents unique challenges for modern plumbing systems due to its layered archaeological heritage, dense population, and evolving infrastructure needs. The study examines how plumbers in Rome balance technical expertise with cultural preservation responsibilities while addressing contemporary issues such as water conservation, regulatory compliance, and the integration of modern technology. This thesis highlights the interplay between traditional craftsmanship and innovation in plumbing practices within a UNESCO World Heritage Site.</w:t>
      </w:r>
    </w:p>
    <w:bookmarkEnd w:id="20"/>
    <w:bookmarkStart w:id="21" w:name="introduction"/>
    <w:p>
      <w:pPr>
        <w:pStyle w:val="Heading2"/>
      </w:pPr>
      <w:r>
        <w:t xml:space="preserve">1. Introduction</w:t>
      </w:r>
    </w:p>
    <w:p>
      <w:pPr>
        <w:pStyle w:val="FirstParagraph"/>
      </w:pPr>
      <w:r>
        <w:t xml:space="preserve">Rome, Italy, is not only a symbol of ancient civilization but also a living city grappling with the demands of modern urbanization. The role of plumbers in this context extends beyond routine repairs to encompass the maintenance and adaptation of infrastructure that bridges millennia. This thesis investigates how plumbing professionals in Rome navigate the complexities of preserving historical sites while meeting contemporary needs, such as efficient water distribution, waste management, and compliance with European Union environmental standards.</w:t>
      </w:r>
    </w:p>
    <w:bookmarkEnd w:id="21"/>
    <w:bookmarkStart w:id="22" w:name="X1ea59c20bc992f3e6c9362e755590d498669aaf"/>
    <w:p>
      <w:pPr>
        <w:pStyle w:val="Heading2"/>
      </w:pPr>
      <w:r>
        <w:t xml:space="preserve">2. The Historical Significance of Plumbing in Rome</w:t>
      </w:r>
    </w:p>
    <w:p>
      <w:pPr>
        <w:pStyle w:val="FirstParagraph"/>
      </w:pPr>
      <w:r>
        <w:t xml:space="preserve">Rome’s origins as a city of aqueducts and public baths underscore its deep-rooted connection to plumbing. The ancient Roman engineering feats—such as the Aqua Appia, constructed in 312 BCE—demonstrate an advanced understanding of water distribution systems. Today, plumbers in Rome must work within this legacy, ensuring that modern systems do not compromise historical integrity. For example, repairs to underground aqueducts or fountains require specialized knowledge of ancient materials and techniques.</w:t>
      </w:r>
    </w:p>
    <w:bookmarkEnd w:id="22"/>
    <w:bookmarkStart w:id="23" w:name="the-modern-role-of-plumbers-in-rome"/>
    <w:p>
      <w:pPr>
        <w:pStyle w:val="Heading2"/>
      </w:pPr>
      <w:r>
        <w:t xml:space="preserve">3. The Modern Role of Plumbers in Rome</w:t>
      </w:r>
    </w:p>
    <w:p>
      <w:pPr>
        <w:pStyle w:val="FirstParagraph"/>
      </w:pPr>
      <w:r>
        <w:t xml:space="preserve">Modern plumbers in Rome are tasked with maintaining a dual responsibility: serving the needs of a rapidly growing population while respecting the city’s UNESCO-listed heritage. Key challenges include:</w:t>
      </w:r>
    </w:p>
    <w:p>
      <w:pPr>
        <w:numPr>
          <w:ilvl w:val="0"/>
          <w:numId w:val="1001"/>
        </w:numPr>
        <w:pStyle w:val="Compact"/>
      </w:pPr>
      <w:r>
        <w:rPr>
          <w:bCs/>
          <w:b/>
        </w:rPr>
        <w:t xml:space="preserve">Aging Infrastructure:</w:t>
      </w:r>
      <w:r>
        <w:t xml:space="preserve"> </w:t>
      </w:r>
      <w:r>
        <w:t xml:space="preserve">Many parts of Rome rely on century-old pipes and sewage systems, requiring frequent upgrades without damaging historical structures.</w:t>
      </w:r>
    </w:p>
    <w:p>
      <w:pPr>
        <w:numPr>
          <w:ilvl w:val="0"/>
          <w:numId w:val="1001"/>
        </w:numPr>
        <w:pStyle w:val="Compact"/>
      </w:pPr>
      <w:r>
        <w:rPr>
          <w:bCs/>
          <w:b/>
        </w:rPr>
        <w:t xml:space="preserve">Water Conservation:</w:t>
      </w:r>
      <w:r>
        <w:t xml:space="preserve"> </w:t>
      </w:r>
      <w:r>
        <w:t xml:space="preserve">As climate change impacts water availability, plumbers must implement solutions like rainwater harvesting and leak detection in both residential and commercial settings.</w:t>
      </w:r>
    </w:p>
    <w:p>
      <w:pPr>
        <w:numPr>
          <w:ilvl w:val="0"/>
          <w:numId w:val="1001"/>
        </w:numPr>
        <w:pStyle w:val="Compact"/>
      </w:pPr>
      <w:r>
        <w:rPr>
          <w:bCs/>
          <w:b/>
        </w:rPr>
        <w:t xml:space="preserve">Cultural Preservation:</w:t>
      </w:r>
      <w:r>
        <w:t xml:space="preserve"> </w:t>
      </w:r>
      <w:r>
        <w:t xml:space="preserve">Plumbers often collaborate with archaeologists and city planners to ensure that new developments do not disrupt archaeological sites or historic buildings.</w:t>
      </w:r>
    </w:p>
    <w:bookmarkEnd w:id="23"/>
    <w:bookmarkStart w:id="24" w:name="Xeb6459890ac7876c0266f300f6c13d8d29b1f71"/>
    <w:p>
      <w:pPr>
        <w:pStyle w:val="Heading2"/>
      </w:pPr>
      <w:r>
        <w:t xml:space="preserve">4. Technical Skills and Education Requirements</w:t>
      </w:r>
    </w:p>
    <w:p>
      <w:pPr>
        <w:pStyle w:val="FirstParagraph"/>
      </w:pPr>
      <w:r>
        <w:t xml:space="preserve">To practice in Rome, plumbers must meet stringent educational and licensing standards set by the Italian Ministry of Infrastructure. A typical path includes:</w:t>
      </w:r>
    </w:p>
    <w:p>
      <w:pPr>
        <w:numPr>
          <w:ilvl w:val="0"/>
          <w:numId w:val="1002"/>
        </w:numPr>
        <w:pStyle w:val="Compact"/>
      </w:pPr>
      <w:r>
        <w:t xml:space="preserve">A vocational diploma (diploma di perito edile) or a bachelor’s degree in civil engineering with a specialization in plumbing.</w:t>
      </w:r>
    </w:p>
    <w:p>
      <w:pPr>
        <w:numPr>
          <w:ilvl w:val="0"/>
          <w:numId w:val="1002"/>
        </w:numPr>
        <w:pStyle w:val="Compact"/>
      </w:pPr>
      <w:r>
        <w:t xml:space="preserve">Hands-on training through apprenticeships with certified professionals, emphasizing both modern and historical systems.</w:t>
      </w:r>
    </w:p>
    <w:p>
      <w:pPr>
        <w:numPr>
          <w:ilvl w:val="0"/>
          <w:numId w:val="1002"/>
        </w:numPr>
        <w:pStyle w:val="Compact"/>
      </w:pPr>
      <w:r>
        <w:t xml:space="preserve">Certification from the Italian Association of Plumbers and Heating Engineers (AIPUR), which ensures compliance with local regulations and European standards (e.g., EN 287-1 for welding in plumbing).</w:t>
      </w:r>
    </w:p>
    <w:bookmarkEnd w:id="24"/>
    <w:bookmarkStart w:id="25" w:name="case-studies-plumbing-challenges-in-rome"/>
    <w:p>
      <w:pPr>
        <w:pStyle w:val="Heading2"/>
      </w:pPr>
      <w:r>
        <w:t xml:space="preserve">5. Case Studies: Plumbing Challenges in Rome</w:t>
      </w:r>
    </w:p>
    <w:p>
      <w:pPr>
        <w:pStyle w:val="FirstParagraph"/>
      </w:pPr>
      <w:r>
        <w:rPr>
          <w:bCs/>
          <w:b/>
        </w:rPr>
        <w:t xml:space="preserve">Case Study 1: Restoration of the Trevi Fountain</w:t>
      </w:r>
      <w:r>
        <w:br/>
      </w:r>
      <w:r>
        <w:t xml:space="preserve">The iconic Trevi Fountain, a Baroque masterpiece, requires delicate plumbing interventions to maintain its water features without damaging its marble structure. Plumbers use non-invasive techniques, such as submersible pumps and corrosion-resistant materials, to ensure the fountain’s functionality.</w:t>
      </w:r>
    </w:p>
    <w:p>
      <w:pPr>
        <w:pStyle w:val="BodyText"/>
      </w:pPr>
      <w:r>
        <w:rPr>
          <w:bCs/>
          <w:b/>
        </w:rPr>
        <w:t xml:space="preserve">Case Study 2: Modernization of the Vatican City Sewage System</w:t>
      </w:r>
      <w:r>
        <w:br/>
      </w:r>
      <w:r>
        <w:t xml:space="preserve">The Vatican’s sewage network, dating back to medieval times, has been upgraded with modern PVC piping while preserving its historical aesthetic. Plumbers employed here must adhere to strict guidelines to avoid altering the architectural integrity of St. Peter’s Basilica and surrounding areas.</w:t>
      </w:r>
    </w:p>
    <w:bookmarkEnd w:id="25"/>
    <w:bookmarkStart w:id="26" w:name="Xa931acde45c5022e1e9c4d44592eec0bfc5212b"/>
    <w:p>
      <w:pPr>
        <w:pStyle w:val="Heading2"/>
      </w:pPr>
      <w:r>
        <w:t xml:space="preserve">6. Technological Advancements in Roman Plumbing</w:t>
      </w:r>
    </w:p>
    <w:p>
      <w:pPr>
        <w:pStyle w:val="FirstParagraph"/>
      </w:pPr>
      <w:r>
        <w:t xml:space="preserve">Rome’s plumbers are increasingly adopting smart technologies, such as IoT-enabled sensors for real-time water flow monitoring and AI-driven predictive maintenance systems. These tools help reduce water wastage and prevent disruptions in a city where even minor plumbing issues can have significant consequences due to the density of historical sites.</w:t>
      </w:r>
    </w:p>
    <w:bookmarkEnd w:id="26"/>
    <w:bookmarkStart w:id="27" w:name="regulatory-framework-in-italy"/>
    <w:p>
      <w:pPr>
        <w:pStyle w:val="Heading2"/>
      </w:pPr>
      <w:r>
        <w:t xml:space="preserve">7. Regulatory Framework in Italy</w:t>
      </w:r>
    </w:p>
    <w:p>
      <w:pPr>
        <w:pStyle w:val="FirstParagraph"/>
      </w:pPr>
      <w:r>
        <w:t xml:space="preserve">Rome’s plumbers must comply with Italian laws such as Legge 311/2004, which mandates energy efficiency and environmental sustainability in building systems. Additionally, EU directives like the Water Framework Directive (WFD) require plumbers to ensure water quality and ecological protection across the region.</w:t>
      </w:r>
    </w:p>
    <w:bookmarkEnd w:id="27"/>
    <w:bookmarkStart w:id="28" w:name="conclusion"/>
    <w:p>
      <w:pPr>
        <w:pStyle w:val="Heading2"/>
      </w:pPr>
      <w:r>
        <w:t xml:space="preserve">8. Conclusion</w:t>
      </w:r>
    </w:p>
    <w:p>
      <w:pPr>
        <w:pStyle w:val="FirstParagraph"/>
      </w:pPr>
      <w:r>
        <w:t xml:space="preserve">In conclusion, plumbers in Rome play a vital role in preserving the city’s historical legacy while addressing modern urban challenges. Their work exemplifies the intersection of tradition and innovation, requiring technical expertise, cultural sensitivity, and adherence to evolving regulations. As Rome continues to grow and adapt, the skills of its plumbers will remain essential to maintaining both its functional infrastructure and its status as a global heritage site.</w:t>
      </w:r>
    </w:p>
    <w:bookmarkEnd w:id="28"/>
    <w:bookmarkStart w:id="29" w:name="references"/>
    <w:p>
      <w:pPr>
        <w:pStyle w:val="Heading2"/>
      </w:pPr>
      <w:r>
        <w:t xml:space="preserve">References</w:t>
      </w:r>
    </w:p>
    <w:p>
      <w:pPr>
        <w:numPr>
          <w:ilvl w:val="0"/>
          <w:numId w:val="1003"/>
        </w:numPr>
        <w:pStyle w:val="Compact"/>
      </w:pPr>
      <w:r>
        <w:t xml:space="preserve">Ministero delle Infrastrutture e della Mobilità Sostenibili (Italy). (2023). "Regolamento per l'edilizia e le attività di installazione." Rome, Italy.</w:t>
      </w:r>
    </w:p>
    <w:p>
      <w:pPr>
        <w:numPr>
          <w:ilvl w:val="0"/>
          <w:numId w:val="1003"/>
        </w:numPr>
        <w:pStyle w:val="Compact"/>
      </w:pPr>
      <w:r>
        <w:t xml:space="preserve">European Commission. (2021). "Water Framework Directive: Implementation in Italy." Brussels, Belgium.</w:t>
      </w:r>
    </w:p>
    <w:p>
      <w:pPr>
        <w:numPr>
          <w:ilvl w:val="0"/>
          <w:numId w:val="1003"/>
        </w:numPr>
        <w:pStyle w:val="Compact"/>
      </w:pPr>
      <w:r>
        <w:t xml:space="preserve">Vatican City State. (2020). "Modernization of Infrastructure and Environmental Policies." Vatican City.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Italy, Rome</dc:title>
  <dc:creator/>
  <dc:language>en</dc:language>
  <cp:keywords/>
  <dcterms:created xsi:type="dcterms:W3CDTF">2026-07-21T12:13:03Z</dcterms:created>
  <dcterms:modified xsi:type="dcterms:W3CDTF">2026-07-21T12:13:03Z</dcterms:modified>
</cp:coreProperties>
</file>

<file path=docProps/custom.xml><?xml version="1.0" encoding="utf-8"?>
<Properties xmlns="http://schemas.openxmlformats.org/officeDocument/2006/custom-properties" xmlns:vt="http://schemas.openxmlformats.org/officeDocument/2006/docPropsVTypes"/>
</file>