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7122d59609fe6b3adbb9e13c0ffbf330599596"/>
    <w:p>
      <w:pPr>
        <w:pStyle w:val="Heading1"/>
      </w:pPr>
      <w:r>
        <w:t xml:space="preserve">Undergraduate Thesis: The Role of Plumber in Malaysia Kuala Lumpur</w:t>
      </w:r>
    </w:p>
    <w:bookmarkStart w:id="20" w:name="abstract"/>
    <w:p>
      <w:pPr>
        <w:pStyle w:val="Heading2"/>
      </w:pPr>
      <w:r>
        <w:t xml:space="preserve">Abstract</w:t>
      </w:r>
    </w:p>
    <w:p>
      <w:pPr>
        <w:pStyle w:val="FirstParagraph"/>
      </w:pPr>
      <w:r>
        <w:t xml:space="preserve">This Undergraduate Thesis explores the critical role of plumbers in the urban landscape of Malaysia, specifically focusing on Kuala Lumpur. As a rapidly growing metropolis, Kuala Lumpur faces unique challenges related to infrastructure development, water management, and residential-commercial plumbing needs. The study examines the skills required for professional plumbers operating in this environment, regulatory frameworks governing their work, and their contribution to sustainable urban development. By analyzing local case studies and industry trends, this thesis highlights the indispensable role of plumbers in ensuring public health and efficient resource utilization across Kuala Lumpur.</w:t>
      </w:r>
    </w:p>
    <w:bookmarkEnd w:id="20"/>
    <w:bookmarkStart w:id="21" w:name="introduction"/>
    <w:p>
      <w:pPr>
        <w:pStyle w:val="Heading2"/>
      </w:pPr>
      <w:r>
        <w:t xml:space="preserve">Introduction</w:t>
      </w:r>
    </w:p>
    <w:p>
      <w:pPr>
        <w:pStyle w:val="FirstParagraph"/>
      </w:pPr>
      <w:r>
        <w:t xml:space="preserve">Kuala Lumpur (KL), the capital city of Malaysia, is a hub of economic activity, cultural diversity, and architectural innovation. However, its rapid urbanization has placed immense pressure on its infrastructure systems. Among these systems, plumbing services are vital for maintaining public health and sanitation standards. This thesis aims to address the multifaceted role of plumbers in KL's development context. The study is structured to analyze the professional demands of plumbers, their integration into KL's regulatory environment, and their impact on urban sustainability.</w:t>
      </w:r>
    </w:p>
    <w:bookmarkEnd w:id="21"/>
    <w:bookmarkStart w:id="22" w:name="Xc4113aad0c8476f842ab7e90566dc67af6ee1e4"/>
    <w:p>
      <w:pPr>
        <w:pStyle w:val="Heading2"/>
      </w:pPr>
      <w:r>
        <w:t xml:space="preserve">Historical Context of Plumbing in Malaysia</w:t>
      </w:r>
    </w:p>
    <w:p>
      <w:pPr>
        <w:pStyle w:val="FirstParagraph"/>
      </w:pPr>
      <w:r>
        <w:t xml:space="preserve">The history of plumbing in Malaysia dates back to the colonial era, where basic water supply systems were introduced to support growing settlements. Post-independence, modernization efforts expanded access to clean water and sanitation across cities like Kuala Lumpur. Today, plumbers are not only responsible for installing and maintaining these systems but also adapting to technological advancements such as smart water meters and eco-friendly fixtures.</w:t>
      </w:r>
    </w:p>
    <w:bookmarkEnd w:id="22"/>
    <w:bookmarkStart w:id="23" w:name="Xcde86a61c395cb092ff2fe560e4adf4a88db0d8"/>
    <w:p>
      <w:pPr>
        <w:pStyle w:val="Heading2"/>
      </w:pPr>
      <w:r>
        <w:t xml:space="preserve">Regulatory Framework for Plumbers in Malaysia</w:t>
      </w:r>
    </w:p>
    <w:p>
      <w:pPr>
        <w:pStyle w:val="FirstParagraph"/>
      </w:pPr>
      <w:r>
        <w:t xml:space="preserve">The Malaysian government has established stringent regulations to ensure the safety and efficiency of plumbing services. In Kuala Lumpur, plumbers must adhere to guidelines set by the Department of Environment (DOE) and local municipal authorities like the Kuala Lumpur City Hall (DBKL). Certification requirements include training under recognized institutions such as the Malaysian Plumbing Association (MPA) and compliance with national standards like MS 1703:2016 for sanitary installations. These regulations ensure that plumbers in KL deliver services that meet international benchmarks while addressing local challenges.</w:t>
      </w:r>
    </w:p>
    <w:bookmarkEnd w:id="23"/>
    <w:bookmarkStart w:id="24" w:name="X27dea5fda46d377267a5eef7cf7d868443c5346"/>
    <w:p>
      <w:pPr>
        <w:pStyle w:val="Heading2"/>
      </w:pPr>
      <w:r>
        <w:t xml:space="preserve">Challenges Faced by Plumbers in Kuala Lumpur</w:t>
      </w:r>
    </w:p>
    <w:p>
      <w:pPr>
        <w:pStyle w:val="FirstParagraph"/>
      </w:pPr>
      <w:r>
        <w:t xml:space="preserve">Kuala Lumpur's unique urban dynamics present both opportunities and obstacles for plumbers. The city's dense population, coupled with aging infrastructure, increases the demand for emergency repairs and maintenance. Additionally, the integration of high-rise buildings and smart technologies requires plumbers to acquire specialized skills in areas like pressure management systems and energy-efficient designs. Climate change-related issues, such as rising water tables and flooding risks, further complicate plumbing operations.</w:t>
      </w:r>
    </w:p>
    <w:bookmarkEnd w:id="24"/>
    <w:bookmarkStart w:id="25" w:name="X4d42eec65e429d83f616c44ae75246fe3541c80"/>
    <w:p>
      <w:pPr>
        <w:pStyle w:val="Heading2"/>
      </w:pPr>
      <w:r>
        <w:t xml:space="preserve">Professional Skills Required for Plumbers in KL</w:t>
      </w:r>
    </w:p>
    <w:p>
      <w:pPr>
        <w:pStyle w:val="FirstParagraph"/>
      </w:pPr>
      <w:r>
        <w:t xml:space="preserve">To thrive in Kuala Lumpur's competitive market, plumbers must possess a blend of technical expertise and soft skills. Proficiency in using advanced tools like thermal imaging cameras and computerized diagnostic systems is essential. Additionally, plumbers need to understand local building codes, engage with clients for tailored solutions, and manage project timelines effectively. Continuous education through workshops organized by the MPA ensures that plumbers stay updated on innovations like greywater recycling and solar water heating systems.</w:t>
      </w:r>
    </w:p>
    <w:bookmarkEnd w:id="25"/>
    <w:bookmarkStart w:id="26" w:name="case-studies-plumbers-in-action"/>
    <w:p>
      <w:pPr>
        <w:pStyle w:val="Heading2"/>
      </w:pPr>
      <w:r>
        <w:t xml:space="preserve">Case Studies: Plumbers in Action</w:t>
      </w:r>
    </w:p>
    <w:p>
      <w:pPr>
        <w:numPr>
          <w:ilvl w:val="0"/>
          <w:numId w:val="1001"/>
        </w:numPr>
        <w:pStyle w:val="Compact"/>
      </w:pPr>
      <w:r>
        <w:rPr>
          <w:bCs/>
          <w:b/>
        </w:rPr>
        <w:t xml:space="preserve">KLCC Tower:</w:t>
      </w:r>
      <w:r>
        <w:t xml:space="preserve"> </w:t>
      </w:r>
      <w:r>
        <w:t xml:space="preserve">Plumbers played a pivotal role in installing complex water distribution networks for the Kuala Lumpur Convention Centre (KLCC), ensuring efficient service across its iconic Petronas Towers.</w:t>
      </w:r>
    </w:p>
    <w:p>
      <w:pPr>
        <w:numPr>
          <w:ilvl w:val="0"/>
          <w:numId w:val="1001"/>
        </w:numPr>
        <w:pStyle w:val="Compact"/>
      </w:pPr>
      <w:r>
        <w:rPr>
          <w:bCs/>
          <w:b/>
        </w:rPr>
        <w:t xml:space="preserve">Rainwater Harvesting Projects:</w:t>
      </w:r>
      <w:r>
        <w:t xml:space="preserve"> </w:t>
      </w:r>
      <w:r>
        <w:t xml:space="preserve">Plumbers in KL have been instrumental in implementing rainwater harvesting systems for commercial buildings, aligning with national sustainability goals.</w:t>
      </w:r>
    </w:p>
    <w:p>
      <w:pPr>
        <w:numPr>
          <w:ilvl w:val="0"/>
          <w:numId w:val="1001"/>
        </w:numPr>
        <w:pStyle w:val="Compact"/>
      </w:pPr>
      <w:r>
        <w:rPr>
          <w:bCs/>
          <w:b/>
        </w:rPr>
        <w:t xml:space="preserve">Informal Settlements:</w:t>
      </w:r>
      <w:r>
        <w:t xml:space="preserve"> </w:t>
      </w:r>
      <w:r>
        <w:t xml:space="preserve">Community-based plumbers address sanitation challenges in low-income areas through initiatives supported by NGOs and local authorities.</w:t>
      </w:r>
    </w:p>
    <w:bookmarkEnd w:id="26"/>
    <w:bookmarkStart w:id="27" w:name="X0c9156ebc3b39fb034492611c14f6287152e11e"/>
    <w:p>
      <w:pPr>
        <w:pStyle w:val="Heading2"/>
      </w:pPr>
      <w:r>
        <w:t xml:space="preserve">Economic Impact of Plumbers on Kuala Lumpur</w:t>
      </w:r>
    </w:p>
    <w:p>
      <w:pPr>
        <w:pStyle w:val="FirstParagraph"/>
      </w:pPr>
      <w:r>
        <w:t xml:space="preserve">The plumbing industry contributes significantly to KL's economy. From creating jobs for skilled laborers to supporting construction projects, plumbers are integral to the city's growth. According to a 2023 report by the Malaysian Ministry of Housing and Local Government, the plumbing sector directly employs over 50,000 individuals in KL alone, with indirect employment spanning suppliers and subcontractors.</w:t>
      </w:r>
    </w:p>
    <w:bookmarkEnd w:id="27"/>
    <w:bookmarkStart w:id="28" w:name="conclusion"/>
    <w:p>
      <w:pPr>
        <w:pStyle w:val="Heading2"/>
      </w:pPr>
      <w:r>
        <w:t xml:space="preserve">Conclusion</w:t>
      </w:r>
    </w:p>
    <w:p>
      <w:pPr>
        <w:pStyle w:val="FirstParagraph"/>
      </w:pPr>
      <w:r>
        <w:t xml:space="preserve">In conclusion, plumbers are indispensable to the functioning of Kuala Lumpur as a modern metropolis. Their role extends beyond technical expertise to include environmental stewardship and community development. This Undergraduate Thesis underscores the need for continued investment in training, technology, and policy frameworks that support plumbers in meeting KL's evolving demands. As Malaysia progresses toward its vision of a sustainable future, the contributions of plumbers will remain central to achieving this goal.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Malaysia Kuala Lumpur</dc:title>
  <dc:creator/>
  <dc:language>en</dc:language>
  <cp:keywords/>
  <dcterms:created xsi:type="dcterms:W3CDTF">2026-07-21T02:47:15Z</dcterms:created>
  <dcterms:modified xsi:type="dcterms:W3CDTF">2026-07-21T02:47:15Z</dcterms:modified>
</cp:coreProperties>
</file>

<file path=docProps/custom.xml><?xml version="1.0" encoding="utf-8"?>
<Properties xmlns="http://schemas.openxmlformats.org/officeDocument/2006/custom-properties" xmlns:vt="http://schemas.openxmlformats.org/officeDocument/2006/docPropsVTypes"/>
</file>