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0e3d19d30f760ffe4e898263ac4a48b6b54d20"/>
    <w:p>
      <w:pPr>
        <w:pStyle w:val="Heading1"/>
      </w:pPr>
      <w:r>
        <w:t xml:space="preserve">Undergraduate Thesis: The Role of Plumbers in Myanmar Yangon</w:t>
      </w:r>
    </w:p>
    <w:bookmarkStart w:id="20" w:name="abstract"/>
    <w:p>
      <w:pPr>
        <w:pStyle w:val="Heading2"/>
      </w:pPr>
      <w:r>
        <w:t xml:space="preserve">Abstract</w:t>
      </w:r>
    </w:p>
    <w:p>
      <w:pPr>
        <w:pStyle w:val="FirstParagraph"/>
      </w:pPr>
      <w:r>
        <w:t xml:space="preserve">This undergraduate thesis explores the critical role of plumbers in the urban infrastructure of Myanmar Yangon, a rapidly developing city facing unique challenges related to water supply, sanitation, and plumbing systems. Given the increasing demand for efficient and sustainable plumbing solutions in Yangon's densely populated areas, this study examines the current state of plumbers' work, their challenges, and potential strategies for improvement. The research highlights the importance of skilled plumbers in addressing public health concerns, supporting economic growth through infrastructure development, and aligning with international standards of urban planning. By focusing on Myanmar Yangon as a case study, this thesis contributes to the broader understanding of how plumbers can adapt to local contexts while meeting global expectations.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Plumbers in Yangon's Urban Landscape</w:t>
        </w:r>
      </w:hyperlink>
    </w:p>
    <w:p>
      <w:pPr>
        <w:numPr>
          <w:ilvl w:val="0"/>
          <w:numId w:val="1001"/>
        </w:numPr>
        <w:pStyle w:val="Compact"/>
      </w:pPr>
      <w:hyperlink w:anchor="recommendations">
        <w:r>
          <w:rPr>
            <w:rStyle w:val="Hyperlink"/>
          </w:rPr>
          <w:t xml:space="preserve">Recommendations for Improvement</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Myanmar Yangon, the largest city in Myanmar and its de facto capital, has experienced rapid urbanization over the past two decades. This growth has intensified demands on infrastructure systems, including plumbing services that ensure access to clean water and proper sanitation. Plumbers play a pivotal role in this ecosystem, addressing issues ranging from household plumbing to large-scale municipal projects. However, the profession of plumbers in Yangon faces unique challenges due to historical underinvestment in public infrastructure, informal sector dominance, and limited regulatory frameworks.</w:t>
      </w:r>
    </w:p>
    <w:p>
      <w:pPr>
        <w:pStyle w:val="BodyText"/>
      </w:pPr>
      <w:r>
        <w:t xml:space="preserve">This undergraduate thesis aims to analyze the current state of plumbers' work in Myanmar Yangon while emphasizing their contributions to urban development and public health. The study seeks to answer questions such as: How do plumbers in Yangon navigate the challenges of inadequate infrastructure? What are the barriers to professional training and certification for plumbers in this region? How can local policies support the growth of a skilled plumbing workforce?</w:t>
      </w:r>
    </w:p>
    <w:bookmarkEnd w:id="22"/>
    <w:bookmarkStart w:id="23" w:name="literature-review"/>
    <w:p>
      <w:pPr>
        <w:pStyle w:val="Heading2"/>
      </w:pPr>
      <w:r>
        <w:t xml:space="preserve">Literature Review</w:t>
      </w:r>
    </w:p>
    <w:p>
      <w:pPr>
        <w:pStyle w:val="FirstParagraph"/>
      </w:pPr>
      <w:r>
        <w:t xml:space="preserve">The literature on urban plumbing in developing regions highlights recurring themes such as the lack of standardized training, reliance on informal labor markets, and the impact of poor sanitation on public health. In Myanmar, historical political instability has delayed investments in infrastructure, leaving many areas with outdated or non-existent plumbing systems. According to recent reports by international development agencies (e.g., UNICEF), Yangon’s water supply and sanitation challenges remain pressing issues despite ongoing reforms.</w:t>
      </w:r>
    </w:p>
    <w:p>
      <w:pPr>
        <w:pStyle w:val="BodyText"/>
      </w:pPr>
      <w:r>
        <w:t xml:space="preserve">Studies on plumbers in other Southeast Asian cities, such as Thailand and Vietnam, suggest that professionalization of the trade can improve service quality and reduce health risks. However, these models may not directly apply to Myanmar due to cultural, economic, and regulatory differences. This thesis builds on existing literature by focusing specifically on Yangon's context and proposing localized solutions tailored to its needs.</w:t>
      </w:r>
    </w:p>
    <w:bookmarkEnd w:id="23"/>
    <w:bookmarkStart w:id="24" w:name="methodology"/>
    <w:p>
      <w:pPr>
        <w:pStyle w:val="Heading2"/>
      </w:pPr>
      <w:r>
        <w:t xml:space="preserve">Methodology</w:t>
      </w:r>
    </w:p>
    <w:p>
      <w:pPr>
        <w:pStyle w:val="FirstParagraph"/>
      </w:pPr>
      <w:r>
        <w:t xml:space="preserve">This research employs a qualitative approach, combining field observations, semi-structured interviews with plumbers and local authorities, and a review of relevant policy documents. Data collection took place over six months in 2023, focusing on Yangon’s urban areas where plumbing demand is highest. The sample included 15 plumbers from different backgrounds (formal and informal sectors) as well as representatives from municipal agencies responsible for infrastructure planning.</w:t>
      </w:r>
    </w:p>
    <w:p>
      <w:pPr>
        <w:pStyle w:val="BodyText"/>
      </w:pPr>
      <w:r>
        <w:t xml:space="preserve">Key themes identified during interviews included the need for better training programs, the impact of corruption on infrastructure projects, and the role of technology in modernizing plumbing services. The study also analyzed existing regulations governing plumbers in Myanmar to assess gaps in enforcement and accessibility.</w:t>
      </w:r>
    </w:p>
    <w:bookmarkEnd w:id="24"/>
    <w:bookmarkStart w:id="25" w:name="case-study"/>
    <w:p>
      <w:pPr>
        <w:pStyle w:val="Heading2"/>
      </w:pPr>
      <w:r>
        <w:t xml:space="preserve">Case Study: Plumbers in Yangon's Urban Landscape</w:t>
      </w:r>
    </w:p>
    <w:p>
      <w:pPr>
        <w:pStyle w:val="FirstParagraph"/>
      </w:pPr>
      <w:r>
        <w:t xml:space="preserve">Yangon’s plumbing sector is characterized by a mix of formal and informal practitioners. Many plumbers operate without formal certification, relying on traditional knowledge passed down through generations. However, this lack of standardization has led to inconsistencies in service quality and safety concerns. For example, interviews with local residents revealed frequent issues such as burst pipes, improper waste disposal systems, and contamination risks.</w:t>
      </w:r>
    </w:p>
    <w:p>
      <w:pPr>
        <w:pStyle w:val="BodyText"/>
      </w:pPr>
      <w:r>
        <w:t xml:space="preserve">One notable case involved a residential complex where informal plumbers installed substandard drainage systems. Over time, the system failed during monsoon season, causing flooding and health hazards. This incident underscored the urgent need for stricter oversight and training in Yangon’s plumbing industry.</w:t>
      </w:r>
    </w:p>
    <w:bookmarkEnd w:id="25"/>
    <w:bookmarkStart w:id="26" w:name="recommendations"/>
    <w:p>
      <w:pPr>
        <w:pStyle w:val="Heading2"/>
      </w:pPr>
      <w:r>
        <w:t xml:space="preserve">Recommendations for Improvement</w:t>
      </w:r>
    </w:p>
    <w:p>
      <w:pPr>
        <w:pStyle w:val="FirstParagraph"/>
      </w:pPr>
      <w:r>
        <w:t xml:space="preserve">Based on findings from this study, several recommendations are proposed to enhance the role of plumbers in Yangon:</w:t>
      </w:r>
    </w:p>
    <w:p>
      <w:pPr>
        <w:numPr>
          <w:ilvl w:val="0"/>
          <w:numId w:val="1002"/>
        </w:numPr>
        <w:pStyle w:val="Compact"/>
      </w:pPr>
      <w:r>
        <w:rPr>
          <w:bCs/>
          <w:b/>
        </w:rPr>
        <w:t xml:space="preserve">Establish Formal Training Programs:</w:t>
      </w:r>
      <w:r>
        <w:t xml:space="preserve"> </w:t>
      </w:r>
      <w:r>
        <w:t xml:space="preserve">Collaborate with vocational institutions to create structured training modules for plumbers, focusing on safety standards and modern techniques.</w:t>
      </w:r>
    </w:p>
    <w:p>
      <w:pPr>
        <w:numPr>
          <w:ilvl w:val="0"/>
          <w:numId w:val="1002"/>
        </w:numPr>
        <w:pStyle w:val="Compact"/>
      </w:pPr>
      <w:r>
        <w:rPr>
          <w:bCs/>
          <w:b/>
        </w:rPr>
        <w:t xml:space="preserve">Implement Certification Systems:</w:t>
      </w:r>
      <w:r>
        <w:t xml:space="preserve"> </w:t>
      </w:r>
      <w:r>
        <w:t xml:space="preserve">Introduce a government-backed certification process to ensure plumbers meet minimum quality requirements and are eligible for formal employment.</w:t>
      </w:r>
    </w:p>
    <w:p>
      <w:pPr>
        <w:numPr>
          <w:ilvl w:val="0"/>
          <w:numId w:val="1002"/>
        </w:numPr>
        <w:pStyle w:val="Compact"/>
      </w:pPr>
      <w:r>
        <w:rPr>
          <w:bCs/>
          <w:b/>
        </w:rPr>
        <w:t xml:space="preserve">Promote Public Awareness:</w:t>
      </w:r>
      <w:r>
        <w:t xml:space="preserve"> </w:t>
      </w:r>
      <w:r>
        <w:t xml:space="preserve">Launch campaigns to educate residents about the importance of hiring certified plumbers and reporting unsafe practices.</w:t>
      </w:r>
    </w:p>
    <w:p>
      <w:pPr>
        <w:numPr>
          <w:ilvl w:val="0"/>
          <w:numId w:val="1002"/>
        </w:numPr>
        <w:pStyle w:val="Compact"/>
      </w:pPr>
      <w:r>
        <w:rPr>
          <w:bCs/>
          <w:b/>
        </w:rPr>
        <w:t xml:space="preserve">Strengthen Regulatory Frameworks:</w:t>
      </w:r>
      <w:r>
        <w:t xml:space="preserve"> </w:t>
      </w:r>
      <w:r>
        <w:t xml:space="preserve">Update existing laws to address gaps in enforcement, particularly regarding informal sector activities.</w:t>
      </w:r>
    </w:p>
    <w:bookmarkEnd w:id="26"/>
    <w:bookmarkStart w:id="27" w:name="conclusion"/>
    <w:p>
      <w:pPr>
        <w:pStyle w:val="Heading2"/>
      </w:pPr>
      <w:r>
        <w:t xml:space="preserve">Conclusion</w:t>
      </w:r>
    </w:p>
    <w:p>
      <w:pPr>
        <w:pStyle w:val="FirstParagraph"/>
      </w:pPr>
      <w:r>
        <w:t xml:space="preserve">In conclusion, plumbers are indispensable to the sustainable development of Myanmar Yangon. Their work directly impacts public health, economic stability, and environmental sustainability. However, the profession faces significant challenges that require immediate attention from policymakers and stakeholders. By addressing these issues through targeted interventions such as training programs and regulatory reforms, Yangon can build a resilient plumbing sector capable of meeting its growing demands.</w:t>
      </w:r>
    </w:p>
    <w:p>
      <w:pPr>
        <w:pStyle w:val="BodyText"/>
      </w:pPr>
      <w:r>
        <w:t xml:space="preserve">This undergraduate thesis highlights the importance of integrating local needs with global best practices to ensure that plumbers in Myanmar Yangon can thrive in an era of rapid urbanization. Future research should explore the long-term effects of these recommendations and their alignment with broader national development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Myanmar Yangon</dc:title>
  <dc:creator/>
  <dc:language>en</dc:language>
  <cp:keywords/>
  <dcterms:created xsi:type="dcterms:W3CDTF">2026-05-30T08:26:43Z</dcterms:created>
  <dcterms:modified xsi:type="dcterms:W3CDTF">2026-05-30T08:26:43Z</dcterms:modified>
</cp:coreProperties>
</file>

<file path=docProps/custom.xml><?xml version="1.0" encoding="utf-8"?>
<Properties xmlns="http://schemas.openxmlformats.org/officeDocument/2006/custom-properties" xmlns:vt="http://schemas.openxmlformats.org/officeDocument/2006/docPropsVTypes"/>
</file>