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cf8ef946f88c03ad133c00c3ea7ffe77369778"/>
    <w:p>
      <w:pPr>
        <w:pStyle w:val="Heading1"/>
      </w:pPr>
      <w:r>
        <w:t xml:space="preserve">The Role of Plumbers in the Urban Development of New Zealand’s Auckland Region: An Undergraduate Thesis</w:t>
      </w:r>
    </w:p>
    <w:p>
      <w:pPr>
        <w:pStyle w:val="FirstParagraph"/>
      </w:pPr>
      <w:r>
        <w:rPr>
          <w:bCs/>
          <w:b/>
        </w:rPr>
        <w:t xml:space="preserve">Abstract:</w:t>
      </w:r>
    </w:p>
    <w:p>
      <w:pPr>
        <w:pStyle w:val="BodyText"/>
      </w:pPr>
      <w:r>
        <w:t xml:space="preserve">This</w:t>
      </w:r>
      <w:r>
        <w:t xml:space="preserve"> </w:t>
      </w:r>
      <w:r>
        <w:rPr>
          <w:bCs/>
          <w:b/>
        </w:rPr>
        <w:t xml:space="preserve">Undergraduate Thesis</w:t>
      </w:r>
      <w:r>
        <w:t xml:space="preserve"> </w:t>
      </w:r>
      <w:r>
        <w:t xml:space="preserve">explores the critical role played by</w:t>
      </w:r>
      <w:r>
        <w:t xml:space="preserve"> </w:t>
      </w:r>
      <w:r>
        <w:rPr>
          <w:bCs/>
          <w:b/>
        </w:rPr>
        <w:t xml:space="preserve">plumbers</w:t>
      </w:r>
      <w:r>
        <w:t xml:space="preserve"> </w:t>
      </w:r>
      <w:r>
        <w:t xml:space="preserve">in shaping and maintaining the infrastructure of New Zealand’s largest city, Auckland. As a hub of population growth, economic activity, and urban expansion, Auckland presents unique challenges and opportunities for plumbers operating within its regulatory frameworks. This study examines the professional responsibilities of plumbers in Auckland, their adherence to national standards (such as the Building Code of New Zealand), and their contributions to public health, environmental sustainability, and disaster resilience. By analyzing industry practices, legal requirements, and case studies from local plumbing businesses, this thesis highlights how</w:t>
      </w:r>
      <w:r>
        <w:t xml:space="preserve"> </w:t>
      </w:r>
      <w:r>
        <w:rPr>
          <w:bCs/>
          <w:b/>
        </w:rPr>
        <w:t xml:space="preserve">plumbers</w:t>
      </w:r>
      <w:r>
        <w:t xml:space="preserve"> </w:t>
      </w:r>
      <w:r>
        <w:t xml:space="preserve">are integral to Auckland’s development while addressing emerging trends like water conservation and smart infrastructure. The findings underscore the necessity of skilled plumbers in ensuring safe, efficient, and compliant plumbing systems across residential, commercial, and industrial sectors in New Zealand’s Auckland region.</w:t>
      </w:r>
    </w:p>
    <w:bookmarkStart w:id="20" w:name="introduction"/>
    <w:p>
      <w:pPr>
        <w:pStyle w:val="Heading2"/>
      </w:pPr>
      <w:r>
        <w:t xml:space="preserve">1. Introduction</w:t>
      </w:r>
    </w:p>
    <w:p>
      <w:pPr>
        <w:pStyle w:val="FirstParagraph"/>
      </w:pPr>
      <w:r>
        <w:t xml:space="preserve">Auckland, with its population exceeding 1.6 million residents (as of 2023), is a dynamic city that continues to evolve due to rapid urbanization and infrastructure demands. As part of this growth, the role of</w:t>
      </w:r>
      <w:r>
        <w:t xml:space="preserve"> </w:t>
      </w:r>
      <w:r>
        <w:rPr>
          <w:bCs/>
          <w:b/>
        </w:rPr>
        <w:t xml:space="preserve">plumbers</w:t>
      </w:r>
      <w:r>
        <w:t xml:space="preserve"> </w:t>
      </w:r>
      <w:r>
        <w:t xml:space="preserve">has become increasingly vital in maintaining the city’s water, sanitation, and drainage systems. This</w:t>
      </w:r>
      <w:r>
        <w:t xml:space="preserve"> </w:t>
      </w:r>
      <w:r>
        <w:rPr>
          <w:bCs/>
          <w:b/>
        </w:rPr>
        <w:t xml:space="preserve">Undergraduate Thesis</w:t>
      </w:r>
      <w:r>
        <w:t xml:space="preserve"> </w:t>
      </w:r>
      <w:r>
        <w:t xml:space="preserve">focuses on the profession of plumbing within New Zealand’s Auckland region, emphasizing its importance to public health, regulatory compliance, and sustainable development. The study investigates how plumbers navigate challenges such as aging infrastructure, stringent building codes (e.g., the New Zealand Building Code), and environmental regulations specific to Auckland’s unique geographical and climatic conditions.</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plumbers</w:t>
      </w:r>
      <w:r>
        <w:t xml:space="preserve"> </w:t>
      </w:r>
      <w:r>
        <w:t xml:space="preserve">in urban environments is well-documented in global studies, but localized research on New Zealand’s plumbing industry remains limited. According to the</w:t>
      </w:r>
      <w:r>
        <w:t xml:space="preserve"> </w:t>
      </w:r>
      <w:r>
        <w:rPr>
          <w:iCs/>
          <w:i/>
        </w:rPr>
        <w:t xml:space="preserve">New Zealand Institute of Plumbing and Drainage (NZIPD)</w:t>
      </w:r>
      <w:r>
        <w:t xml:space="preserve">, plumbers are responsible for installing, maintaining, and repairing piping systems that transport water, sewage, and gas. In Auckland’s context, these responsibilities extend to managing stormwater drainage in coastal areas prone to flooding and ensuring compliance with the</w:t>
      </w:r>
      <w:r>
        <w:t xml:space="preserve"> </w:t>
      </w:r>
      <w:r>
        <w:rPr>
          <w:bCs/>
          <w:b/>
        </w:rPr>
        <w:t xml:space="preserve">New Zealand Building Code</w:t>
      </w:r>
      <w:r>
        <w:t xml:space="preserve"> </w:t>
      </w:r>
      <w:r>
        <w:t xml:space="preserve">(2023), which mandates specific standards for plumbing systems in residential and commercial buildings.</w:t>
      </w:r>
    </w:p>
    <w:p>
      <w:pPr>
        <w:pStyle w:val="BodyText"/>
      </w:pPr>
      <w:r>
        <w:t xml:space="preserve">Auckland’s geography—characterized by volcanic soils, hilly terrain, and a high water table—introduces unique challenges for plumbers. For instance, the city’s reliance on groundwater necessitates advanced techniques to prevent contamination and ensure efficient water distribution. Furthermore, Auckland Council’s emphasis on</w:t>
      </w:r>
      <w:r>
        <w:t xml:space="preserve"> </w:t>
      </w:r>
      <w:r>
        <w:rPr>
          <w:iCs/>
          <w:i/>
        </w:rPr>
        <w:t xml:space="preserve">sustainable development</w:t>
      </w:r>
      <w:r>
        <w:t xml:space="preserve"> </w:t>
      </w:r>
      <w:r>
        <w:t xml:space="preserve">has led to increased demand for plumbers skilled in installing low-flow fixtures and greywater recycling systems.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secondary data analysis and primary interviews with licensed plumbers in Auckland. Secondary sources include government publications (e.g., the Building Code of New Zealand), industry reports from the NZIPD, and case studies of plumbing projects in Auckland’s residential and commercial sectors. Primary data was collected through semi-structured interviews with five licensed plumbers operating in diverse areas of Auckland, including central business districts (CBD), suburbs like Mt. Eden, and coastal regions such as North Shore.</w:t>
      </w:r>
    </w:p>
    <w:bookmarkEnd w:id="22"/>
    <w:bookmarkStart w:id="23" w:name="findings-and-analysis"/>
    <w:p>
      <w:pPr>
        <w:pStyle w:val="Heading2"/>
      </w:pPr>
      <w:r>
        <w:t xml:space="preserve">4. Findings and Analysis</w:t>
      </w:r>
    </w:p>
    <w:p>
      <w:pPr>
        <w:pStyle w:val="FirstParagraph"/>
      </w:pPr>
      <w:r>
        <w:t xml:space="preserve">The research highlights several key findings about the role of</w:t>
      </w:r>
      <w:r>
        <w:t xml:space="preserve"> </w:t>
      </w:r>
      <w:r>
        <w:rPr>
          <w:bCs/>
          <w:b/>
        </w:rPr>
        <w:t xml:space="preserve">plumbers</w:t>
      </w:r>
      <w:r>
        <w:t xml:space="preserve"> </w:t>
      </w:r>
      <w:r>
        <w:t xml:space="preserve">in Auckland:</w:t>
      </w:r>
    </w:p>
    <w:p>
      <w:pPr>
        <w:numPr>
          <w:ilvl w:val="0"/>
          <w:numId w:val="1001"/>
        </w:numPr>
        <w:pStyle w:val="Compact"/>
      </w:pPr>
      <w:r>
        <w:rPr>
          <w:bCs/>
          <w:b/>
        </w:rPr>
        <w:t xml:space="preserve">Licensed Plumbers as Regulators of Public Health:</w:t>
      </w:r>
      <w:r>
        <w:br/>
      </w:r>
      <w:r>
        <w:t xml:space="preserve">Plumbers in Auckland are legally required to hold a Class A plumbing license, ensuring they adhere to national and local health standards. For example, improper installation of sewage systems can lead to waterborne diseases such as Legionnaires’ disease, emphasizing the need for rigorous compliance with the Building Code.</w:t>
      </w:r>
    </w:p>
    <w:p>
      <w:pPr>
        <w:numPr>
          <w:ilvl w:val="0"/>
          <w:numId w:val="1001"/>
        </w:numPr>
        <w:pStyle w:val="Compact"/>
      </w:pPr>
      <w:r>
        <w:rPr>
          <w:bCs/>
          <w:b/>
        </w:rPr>
        <w:t xml:space="preserve">Adaptation to Environmental Challenges:</w:t>
      </w:r>
      <w:r>
        <w:br/>
      </w:r>
      <w:r>
        <w:t xml:space="preserve">Auckland’s coastal and hilly terrain requires plumbers to use specialized equipment and techniques. One interviewed plumber noted that stormwater management in areas like Takapuna involves installing permeable pavements and underground drainage systems to mitigate flood risks.</w:t>
      </w:r>
    </w:p>
    <w:p>
      <w:pPr>
        <w:numPr>
          <w:ilvl w:val="0"/>
          <w:numId w:val="1001"/>
        </w:numPr>
        <w:pStyle w:val="Compact"/>
      </w:pPr>
      <w:r>
        <w:rPr>
          <w:bCs/>
          <w:b/>
        </w:rPr>
        <w:t xml:space="preserve">Sustainability Initiatives:</w:t>
      </w:r>
      <w:r>
        <w:br/>
      </w:r>
      <w:r>
        <w:t xml:space="preserve">Many Auckland-based plumbing companies now prioritize eco-friendly practices, such as installing solar water heaters and retrofitting homes with rainwater harvesting systems. These efforts align with New Zealand’s commitment to reducing carbon emissions under the Climate Change Response (Zero Carbon) Act 2019.</w:t>
      </w:r>
    </w:p>
    <w:p>
      <w:pPr>
        <w:numPr>
          <w:ilvl w:val="0"/>
          <w:numId w:val="1001"/>
        </w:numPr>
        <w:pStyle w:val="Compact"/>
      </w:pPr>
      <w:r>
        <w:rPr>
          <w:bCs/>
          <w:b/>
        </w:rPr>
        <w:t xml:space="preserve">Economic Impact:</w:t>
      </w:r>
      <w:r>
        <w:br/>
      </w:r>
      <w:r>
        <w:t xml:space="preserve">The plumbing industry contributes significantly to Auckland’s economy, employing thousands of workers and supporting ancillary businesses. According to Statistics New Zealand, the construction sector—of which plumbing is a core component—generated over NZD $12 billion in economic value in 2023.</w:t>
      </w:r>
    </w:p>
    <w:bookmarkEnd w:id="23"/>
    <w:bookmarkStart w:id="24" w:name="challenges-and-opportunities"/>
    <w:p>
      <w:pPr>
        <w:pStyle w:val="Heading2"/>
      </w:pPr>
      <w:r>
        <w:t xml:space="preserve">5. Challenges and Opportunities</w:t>
      </w:r>
    </w:p>
    <w:p>
      <w:pPr>
        <w:pStyle w:val="FirstParagraph"/>
      </w:pPr>
      <w:r>
        <w:rPr>
          <w:bCs/>
          <w:b/>
        </w:rPr>
        <w:t xml:space="preserve">Plumbers</w:t>
      </w:r>
      <w:r>
        <w:t xml:space="preserve"> </w:t>
      </w:r>
      <w:r>
        <w:t xml:space="preserve">in Auckland face challenges such as rising material costs, labor shortages, and the need for continuous upskilling to meet evolving regulations. However, the city’s growth also presents opportunities: plumbers are in demand for new residential developments in areas like Henderson and Papakura, as well as retrofitting older buildings to meet modern efficiency standards.</w:t>
      </w:r>
    </w:p>
    <w:p>
      <w:pPr>
        <w:pStyle w:val="BodyText"/>
      </w:pPr>
      <w:r>
        <w:t xml:space="preserve">A notable trend is the increasing use of</w:t>
      </w:r>
      <w:r>
        <w:t xml:space="preserve"> </w:t>
      </w:r>
      <w:r>
        <w:rPr>
          <w:bCs/>
          <w:b/>
        </w:rPr>
        <w:t xml:space="preserve">smart plumbing technologies</w:t>
      </w:r>
      <w:r>
        <w:t xml:space="preserve">, such as IoT-enabled leak detection systems and automated water meters. These innovations require plumbers to acquire new technical skills, reflecting the industry’s shift toward digitalization.</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demonstrates that</w:t>
      </w:r>
      <w:r>
        <w:t xml:space="preserve"> </w:t>
      </w:r>
      <w:r>
        <w:rPr>
          <w:bCs/>
          <w:b/>
        </w:rPr>
        <w:t xml:space="preserve">plumbers</w:t>
      </w:r>
      <w:r>
        <w:t xml:space="preserve"> </w:t>
      </w:r>
      <w:r>
        <w:t xml:space="preserve">are indispensable to the functioning and development of New Zealand’s Auckland region. Their expertise ensures compliance with legal standards, safeguards public health, and supports sustainable urban growth. As Auckland continues to expand, the demand for skilled plumbers will only increase, making their role more critical than ever. Future research could explore the impact of automation on plumbing jobs or the long-term effects of climate change on water infrastructure in Auckland.</w:t>
      </w:r>
    </w:p>
    <w:p>
      <w:pPr>
        <w:pStyle w:val="BodyText"/>
      </w:pPr>
      <w:r>
        <w:rPr>
          <w:bCs/>
          <w:b/>
        </w:rPr>
        <w:t xml:space="preserve">Keywords:</w:t>
      </w:r>
      <w:r>
        <w:t xml:space="preserve"> </w:t>
      </w:r>
      <w:r>
        <w:rPr>
          <w:iCs/>
          <w:i/>
        </w:rPr>
        <w:t xml:space="preserve">Plumber</w:t>
      </w:r>
      <w:r>
        <w:t xml:space="preserve">,</w:t>
      </w:r>
      <w:r>
        <w:t xml:space="preserve"> </w:t>
      </w:r>
      <w:r>
        <w:rPr>
          <w:iCs/>
          <w:i/>
        </w:rPr>
        <w:t xml:space="preserve">New Zealand Auckland</w:t>
      </w:r>
      <w:r>
        <w:t xml:space="preserve">,</w:t>
      </w:r>
      <w:r>
        <w:t xml:space="preserve"> </w:t>
      </w:r>
      <w:r>
        <w:rPr>
          <w:iCs/>
          <w:i/>
        </w:rPr>
        <w:t xml:space="preserve">Built Environment</w:t>
      </w:r>
      <w:r>
        <w:t xml:space="preserve">,</w:t>
      </w:r>
      <w:r>
        <w:t xml:space="preserve"> </w:t>
      </w:r>
      <w:r>
        <w:rPr>
          <w:iCs/>
          <w:i/>
        </w:rPr>
        <w:t xml:space="preserve">Sustainable Infrastructure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2026-07-24T07:07:42Z</dcterms:created>
  <dcterms:modified xsi:type="dcterms:W3CDTF">2026-07-24T07:07:42Z</dcterms:modified>
</cp:coreProperties>
</file>

<file path=docProps/custom.xml><?xml version="1.0" encoding="utf-8"?>
<Properties xmlns="http://schemas.openxmlformats.org/officeDocument/2006/custom-properties" xmlns:vt="http://schemas.openxmlformats.org/officeDocument/2006/docPropsVTypes"/>
</file>