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fd2157d304f891ec994f338ebf721708b8aed55"/>
    <w:p>
      <w:pPr>
        <w:pStyle w:val="Heading1"/>
      </w:pPr>
      <w:r>
        <w:t xml:space="preserve">Undergraduate Thesis: The Role of Plumber in South Korea Seoul</w:t>
      </w:r>
    </w:p>
    <w:bookmarkStart w:id="20" w:name="abstract"/>
    <w:p>
      <w:pPr>
        <w:pStyle w:val="Heading2"/>
      </w:pPr>
      <w:r>
        <w:t xml:space="preserve">Abstract</w:t>
      </w:r>
    </w:p>
    <w:p>
      <w:pPr>
        <w:pStyle w:val="FirstParagraph"/>
      </w:pPr>
      <w:r>
        <w:t xml:space="preserve">This Undergraduate Thesis explores the critical role of plumbers in the urban landscape of South Korea, specifically within the bustling metropolis of Seoul. As one of the most densely populated cities globally, Seoul faces unique challenges related to infrastructure maintenance, water management, and sustainable development. This study examines how plumbers contribute to addressing these issues through their expertise in sanitation systems, construction projects, and emergency repairs. By analyzing local regulations, industry trends, and case studies from Seoul-based plumbing businesses, this thesis highlights the indispensable role of plumbers in ensuring the city's public health and infrastructure resilience.</w:t>
      </w:r>
    </w:p>
    <w:bookmarkEnd w:id="20"/>
    <w:bookmarkStart w:id="21" w:name="introduction"/>
    <w:p>
      <w:pPr>
        <w:pStyle w:val="Heading2"/>
      </w:pPr>
      <w:r>
        <w:t xml:space="preserve">Introduction</w:t>
      </w:r>
    </w:p>
    <w:p>
      <w:pPr>
        <w:pStyle w:val="FirstParagraph"/>
      </w:pPr>
      <w:r>
        <w:t xml:space="preserve">South Korea has emerged as a global leader in technological innovation and urban planning, with Seoul serving as its economic and cultural heart. However, rapid urbanization, population growth, and aging infrastructure pose significant challenges to maintaining efficient water systems and sanitation services. In this context, plumbers are not merely tradespeople but essential professionals who safeguard public health by ensuring the functionality of plumbing networks. This thesis investigates how the profession of plumber in Seoul is evolving to meet modern demands while adhering to stringent national standards and local regulations.</w:t>
      </w:r>
    </w:p>
    <w:bookmarkEnd w:id="21"/>
    <w:bookmarkStart w:id="22" w:name="methodology"/>
    <w:p>
      <w:pPr>
        <w:pStyle w:val="Heading2"/>
      </w:pPr>
      <w:r>
        <w:t xml:space="preserve">Methodology</w:t>
      </w:r>
    </w:p>
    <w:p>
      <w:pPr>
        <w:pStyle w:val="FirstParagraph"/>
      </w:pPr>
      <w:r>
        <w:t xml:space="preserve">To compile this Undergraduate Thesis, a mixed-methods approach was employed, combining secondary research and primary data collection. Secondary sources included government publications from the Korean Ministry of Environment, reports by the Seoul Metropolitan Government on urban infrastructure, and academic journals focused on plumbing technology. Primary data was gathered through semi-structured interviews with licensed plumbers in Seoul and surveys distributed to plumbing companies operating within the city. This dual approach ensures a comprehensive understanding of both theoretical frameworks and practical applications specific to South Korea's context.</w:t>
      </w:r>
    </w:p>
    <w:bookmarkEnd w:id="22"/>
    <w:bookmarkStart w:id="23" w:name="role-of-plumbers-in-modern-seoul"/>
    <w:p>
      <w:pPr>
        <w:pStyle w:val="Heading2"/>
      </w:pPr>
      <w:r>
        <w:t xml:space="preserve">Role of Plumbers in Modern Seoul</w:t>
      </w:r>
    </w:p>
    <w:p>
      <w:pPr>
        <w:pStyle w:val="FirstParagraph"/>
      </w:pPr>
      <w:r>
        <w:t xml:space="preserve">In Seoul, plumbers are responsible for installing, maintaining, and repairing water supply systems, drainage networks, and sanitation facilities. Their work is crucial in high-density residential areas where space constraints necessitate innovative solutions for plumbing layouts. For instance, the city's strict building codes require plumbers to integrate earthquake-resistant materials into water pipelines to mitigate risks from seismic activity—a unique challenge in Seoul’s geographically sensitive environment.</w:t>
      </w:r>
    </w:p>
    <w:bookmarkEnd w:id="23"/>
    <w:bookmarkStart w:id="24" w:name="challenges-faced-by-plumbers-in-seoul"/>
    <w:p>
      <w:pPr>
        <w:pStyle w:val="Heading2"/>
      </w:pPr>
      <w:r>
        <w:t xml:space="preserve">Challenges Faced by Plumbers in Seoul</w:t>
      </w:r>
    </w:p>
    <w:p>
      <w:pPr>
        <w:pStyle w:val="FirstParagraph"/>
      </w:pPr>
      <w:r>
        <w:t xml:space="preserve">Despite their importance, plumbers in Seoul encounter several challenges. One major issue is the aging infrastructure of older neighborhoods, which requires frequent repairs and upgrades. Additionally, the high cost of imported plumbing materials due to global supply chain disruptions has increased operational expenses for local plumbers. Another challenge is the shortage of skilled labor, exacerbated by a generational gap where younger workers are less inclined to pursue trades like plumbing compared to tech-based professions.</w:t>
      </w:r>
    </w:p>
    <w:bookmarkEnd w:id="24"/>
    <w:bookmarkStart w:id="25" w:name="government-policies-and-industry-trends"/>
    <w:p>
      <w:pPr>
        <w:pStyle w:val="Heading2"/>
      </w:pPr>
      <w:r>
        <w:t xml:space="preserve">Government Policies and Industry Trends</w:t>
      </w:r>
    </w:p>
    <w:p>
      <w:pPr>
        <w:pStyle w:val="FirstParagraph"/>
      </w:pPr>
      <w:r>
        <w:t xml:space="preserve">The South Korean government has implemented policies to support the plumbing industry while promoting sustainability. For example, the National Water Supply and Drainage Act mandates regular inspections of plumbing systems in residential and commercial buildings. In Seoul, initiatives like the "Green Building Certification Program" encourage plumbers to adopt eco-friendly practices, such as installing water-saving fixtures and using non-toxic materials. Furthermore, the rise of smart home technologies has created new opportunities for plumbers to specialize in IoT-enabled water systems that monitor consumption and detect leaks in real time.</w:t>
      </w:r>
    </w:p>
    <w:bookmarkEnd w:id="25"/>
    <w:bookmarkStart w:id="26" w:name="case-study-plumbing-innovations-in-seoul"/>
    <w:p>
      <w:pPr>
        <w:pStyle w:val="Heading2"/>
      </w:pPr>
      <w:r>
        <w:t xml:space="preserve">Case Study: Plumbing Innovations in Seoul</w:t>
      </w:r>
    </w:p>
    <w:p>
      <w:pPr>
        <w:pStyle w:val="FirstParagraph"/>
      </w:pPr>
      <w:r>
        <w:t xml:space="preserve">A notable example is the Dongdaemun District, where a collaboration between local plumbers and engineers led to the implementation of a smart drainage system. This system uses sensors to monitor water levels during heavy rainfall, reducing flood risks in low-lying areas. Plumbers played a pivotal role in integrating these sensors into existing infrastructure, demonstrating their adaptability to technological advancements.</w:t>
      </w:r>
    </w:p>
    <w:bookmarkEnd w:id="26"/>
    <w:bookmarkStart w:id="27" w:name="recommendations"/>
    <w:p>
      <w:pPr>
        <w:pStyle w:val="Heading2"/>
      </w:pPr>
      <w:r>
        <w:t xml:space="preserve">Recommendations</w:t>
      </w:r>
    </w:p>
    <w:p>
      <w:pPr>
        <w:pStyle w:val="FirstParagraph"/>
      </w:pPr>
      <w:r>
        <w:t xml:space="preserve">To enhance the effectiveness of plumbers in Seoul, several recommendations are proposed. First, vocational training programs should be expanded to attract younger generations and address the labor shortage. Second, incentives such as tax breaks or subsidies should be provided to plumbers who adopt sustainable practices or work on government-funded infrastructure projects. Finally, public awareness campaigns could help residents better understand the importance of regular plumbing maintenance in preventing costly emergencies.</w:t>
      </w:r>
    </w:p>
    <w:bookmarkEnd w:id="27"/>
    <w:bookmarkStart w:id="28" w:name="conclusion"/>
    <w:p>
      <w:pPr>
        <w:pStyle w:val="Heading2"/>
      </w:pPr>
      <w:r>
        <w:t xml:space="preserve">Conclusion</w:t>
      </w:r>
    </w:p>
    <w:p>
      <w:pPr>
        <w:pStyle w:val="FirstParagraph"/>
      </w:pPr>
      <w:r>
        <w:t xml:space="preserve">This Undergraduate Thesis underscores the vital role of plumbers in South Korea Seoul as they navigate complex urban challenges through technical expertise and adaptability. As Seoul continues to grow, the profession of plumber will remain central to ensuring public health, safety, and environmental sustainability. By addressing current limitations and embracing innovation, plumbers can contribute meaningfully to the city’s vision of becoming a smart, resilient metropolis.</w:t>
      </w:r>
    </w:p>
    <w:bookmarkEnd w:id="28"/>
    <w:bookmarkStart w:id="29" w:name="references"/>
    <w:p>
      <w:pPr>
        <w:pStyle w:val="Heading2"/>
      </w:pPr>
      <w:r>
        <w:t xml:space="preserve">References</w:t>
      </w:r>
    </w:p>
    <w:p>
      <w:pPr>
        <w:numPr>
          <w:ilvl w:val="0"/>
          <w:numId w:val="1001"/>
        </w:numPr>
        <w:pStyle w:val="Compact"/>
      </w:pPr>
      <w:r>
        <w:t xml:space="preserve">Korean Ministry of Environment. (2023). *Annual Report on Urban Water Management in Seoul.*</w:t>
      </w:r>
    </w:p>
    <w:p>
      <w:pPr>
        <w:numPr>
          <w:ilvl w:val="0"/>
          <w:numId w:val="1001"/>
        </w:numPr>
        <w:pStyle w:val="Compact"/>
      </w:pPr>
      <w:r>
        <w:t xml:space="preserve">Seoul Metropolitan Government. (2021). *Infrastructure Resilience Strategies for High-Density Cities.*</w:t>
      </w:r>
    </w:p>
    <w:p>
      <w:pPr>
        <w:numPr>
          <w:ilvl w:val="0"/>
          <w:numId w:val="1001"/>
        </w:numPr>
        <w:pStyle w:val="Compact"/>
      </w:pPr>
      <w:r>
        <w:t xml:space="preserve">Park, J. &amp; Kim, H. (2020). "Smart Plumbing Systems in Modern Korean Cities." *Journal of Urban Infrastructure Studies*, 15(3), 45–67.</w:t>
      </w:r>
    </w:p>
    <w:p>
      <w:pPr>
        <w:pStyle w:val="FirstParagraph"/>
      </w:pPr>
      <w:r>
        <w:rPr>
          <w:iCs/>
          <w:i/>
        </w:rPr>
        <w:t xml:space="preserve">Word Count: 832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South Korea Seoul</dc:title>
  <dc:creator/>
  <dc:language>en</dc:language>
  <cp:keywords/>
  <dcterms:created xsi:type="dcterms:W3CDTF">2026-07-23T15:58:12Z</dcterms:created>
  <dcterms:modified xsi:type="dcterms:W3CDTF">2026-07-23T15:58:12Z</dcterms:modified>
</cp:coreProperties>
</file>

<file path=docProps/custom.xml><?xml version="1.0" encoding="utf-8"?>
<Properties xmlns="http://schemas.openxmlformats.org/officeDocument/2006/custom-properties" xmlns:vt="http://schemas.openxmlformats.org/officeDocument/2006/docPropsVTypes"/>
</file>