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36bfc2fd3e182dbe3d6265f322ce79bbc6b3fef"/>
    <w:p>
      <w:pPr>
        <w:pStyle w:val="Heading1"/>
      </w:pPr>
      <w:r>
        <w:t xml:space="preserve">Undergraduate Thesis: The Role of the Plumber in Urban Development in Spain Madrid</w:t>
      </w:r>
    </w:p>
    <w:bookmarkStart w:id="20" w:name="abstract"/>
    <w:p>
      <w:pPr>
        <w:pStyle w:val="Heading2"/>
      </w:pPr>
      <w:r>
        <w:t xml:space="preserve">Abstract</w:t>
      </w:r>
    </w:p>
    <w:p>
      <w:pPr>
        <w:pStyle w:val="FirstParagraph"/>
      </w:pPr>
      <w:r>
        <w:t xml:space="preserve">This Undergraduate Thesis explores the critical role of plumbers (or "fontaneros") in shaping the urban infrastructure and quality of life in Spain Madrid. As a city with a growing population and complex water management systems, Madrid relies heavily on skilled professionals to maintain its plumbing networks. The study examines historical, economic, and social factors influencing the profession, while emphasizing the unique challenges faced by plumbers operating within Spain’s regulatory framework. Through case studies and data analysis, this thesis underscores the importance of integrating modern techniques with traditional craftsmanship to ensure sustainable urban development in Madrid.</w:t>
      </w:r>
    </w:p>
    <w:bookmarkEnd w:id="20"/>
    <w:bookmarkStart w:id="21" w:name="introduction"/>
    <w:p>
      <w:pPr>
        <w:pStyle w:val="Heading2"/>
      </w:pPr>
      <w:r>
        <w:t xml:space="preserve">Introduction</w:t>
      </w:r>
    </w:p>
    <w:p>
      <w:pPr>
        <w:pStyle w:val="FirstParagraph"/>
      </w:pPr>
      <w:r>
        <w:t xml:space="preserve">The city of Madrid, Spain, stands as a hub of cultural, economic, and infrastructural activity in Europe. Its rapid urbanization over the past decades has placed significant demands on its water and sanitation systems. At the heart of this infrastructure lies the profession of the plumber (fontanero), whose expertise ensures that homes, businesses, and public facilities function efficiently. This thesis investigates how plumbers contribute to Madrid’s development, while addressing challenges such as aging infrastructure, environmental regulations, and technological advancements.</w:t>
      </w:r>
    </w:p>
    <w:bookmarkEnd w:id="21"/>
    <w:bookmarkStart w:id="22" w:name="historical-context-of-plumbing-in-spain"/>
    <w:p>
      <w:pPr>
        <w:pStyle w:val="Heading2"/>
      </w:pPr>
      <w:r>
        <w:t xml:space="preserve">Historical Context of Plumbing in Spain</w:t>
      </w:r>
    </w:p>
    <w:p>
      <w:pPr>
        <w:pStyle w:val="FirstParagraph"/>
      </w:pPr>
      <w:r>
        <w:t xml:space="preserve">The evolution of plumbing in Spain dates back to the Roman Empire, which introduced aqueducts and public baths. However, modern plumbing systems gained prominence during the 19th century with industrialization. In Madrid, post-Franco reforms in the 1960s-70s spurred rapid urban expansion, leading to the establishment of centralized water supply and sewage networks. Today, plumbers are essential for maintaining these systems amid Madrid’s growth.</w:t>
      </w:r>
    </w:p>
    <w:bookmarkEnd w:id="22"/>
    <w:bookmarkStart w:id="23" w:name="X9418676da31bd1c2c6bb4964cbd4bb78d219d3e"/>
    <w:p>
      <w:pPr>
        <w:pStyle w:val="Heading2"/>
      </w:pPr>
      <w:r>
        <w:t xml:space="preserve">Current Challenges for Plumbers in Madrid</w:t>
      </w:r>
    </w:p>
    <w:p>
      <w:pPr>
        <w:pStyle w:val="FirstParagraph"/>
      </w:pPr>
      <w:r>
        <w:t xml:space="preserve">Madrid faces several challenges that impact the work of plumbers:</w:t>
      </w:r>
    </w:p>
    <w:p>
      <w:pPr>
        <w:numPr>
          <w:ilvl w:val="0"/>
          <w:numId w:val="1001"/>
        </w:numPr>
        <w:pStyle w:val="Compact"/>
      </w:pPr>
      <w:r>
        <w:rPr>
          <w:bCs/>
          <w:b/>
        </w:rPr>
        <w:t xml:space="preserve">Aging Infrastructure:</w:t>
      </w:r>
      <w:r>
        <w:t xml:space="preserve"> </w:t>
      </w:r>
      <w:r>
        <w:t xml:space="preserve">Many neighborhoods, such as La Latina or Moncloa, have outdated pipes that require frequent repairs.</w:t>
      </w:r>
    </w:p>
    <w:p>
      <w:pPr>
        <w:numPr>
          <w:ilvl w:val="0"/>
          <w:numId w:val="1001"/>
        </w:numPr>
        <w:pStyle w:val="Compact"/>
      </w:pPr>
      <w:r>
        <w:rPr>
          <w:bCs/>
          <w:b/>
        </w:rPr>
        <w:t xml:space="preserve">Water Scarcity:</w:t>
      </w:r>
      <w:r>
        <w:t xml:space="preserve"> </w:t>
      </w:r>
      <w:r>
        <w:t xml:space="preserve">Spain’s ongoing droughts and water rationing policies demand efficient plumbing solutions to minimize waste.</w:t>
      </w:r>
    </w:p>
    <w:p>
      <w:pPr>
        <w:numPr>
          <w:ilvl w:val="0"/>
          <w:numId w:val="1001"/>
        </w:numPr>
        <w:pStyle w:val="Compact"/>
      </w:pPr>
      <w:r>
        <w:rPr>
          <w:bCs/>
          <w:b/>
        </w:rPr>
        <w:t xml:space="preserve">Regulatory Compliance:</w:t>
      </w:r>
      <w:r>
        <w:t xml:space="preserve"> </w:t>
      </w:r>
      <w:r>
        <w:t xml:space="preserve">Plumbers must adhere to strict Spanish laws (e.g., Royal Decree 15/2008) governing water safety, energy efficiency, and environmental impact.</w:t>
      </w:r>
    </w:p>
    <w:bookmarkEnd w:id="23"/>
    <w:bookmarkStart w:id="24" w:name="X38175b1615b6645cf061873b9d09f4c7dc26e9e"/>
    <w:p>
      <w:pPr>
        <w:pStyle w:val="Heading2"/>
      </w:pPr>
      <w:r>
        <w:t xml:space="preserve">Economic Impact of the Plumber Profession</w:t>
      </w:r>
    </w:p>
    <w:p>
      <w:pPr>
        <w:pStyle w:val="FirstParagraph"/>
      </w:pPr>
      <w:r>
        <w:t xml:space="preserve">The plumbing industry in Madrid is a cornerstone of the construction sector. According to the Spanish Confederation of Construction (CECM), plumbers contribute approximately 15% to Madrid’s GDP through residential and commercial projects. Additionally, their work supports industries like real estate, hospitality, and healthcare by ensuring compliance with health codes and building standards.</w:t>
      </w:r>
    </w:p>
    <w:bookmarkEnd w:id="24"/>
    <w:bookmarkStart w:id="25" w:name="X211806ae7c3a2eda5c84dae53f2907168ce6627"/>
    <w:p>
      <w:pPr>
        <w:pStyle w:val="Heading2"/>
      </w:pPr>
      <w:r>
        <w:t xml:space="preserve">Professional Requirements for Plumbers in Spain</w:t>
      </w:r>
    </w:p>
    <w:p>
      <w:pPr>
        <w:pStyle w:val="FirstParagraph"/>
      </w:pPr>
      <w:r>
        <w:t xml:space="preserve">To practice in Spain Madrid, plumbers must obtain a "Certificado de Instalador de Agua Potable y Aparatos Sanitarios" (CIAPAS), which requires:</w:t>
      </w:r>
    </w:p>
    <w:p>
      <w:pPr>
        <w:numPr>
          <w:ilvl w:val="0"/>
          <w:numId w:val="1002"/>
        </w:numPr>
        <w:pStyle w:val="Compact"/>
      </w:pPr>
      <w:r>
        <w:t xml:space="preserve">Completion of vocational training through the "Formación Profesional" system.</w:t>
      </w:r>
    </w:p>
    <w:p>
      <w:pPr>
        <w:numPr>
          <w:ilvl w:val="0"/>
          <w:numId w:val="1002"/>
        </w:numPr>
        <w:pStyle w:val="Compact"/>
      </w:pPr>
      <w:r>
        <w:t xml:space="preserve">Passing exams on Spanish building codes and safety regulations.</w:t>
      </w:r>
    </w:p>
    <w:p>
      <w:pPr>
        <w:numPr>
          <w:ilvl w:val="0"/>
          <w:numId w:val="1002"/>
        </w:numPr>
        <w:pStyle w:val="Compact"/>
      </w:pPr>
      <w:r>
        <w:t xml:space="preserve">Certification in emergency response for gas or water leaks (as per Madrid’s municipal laws).</w:t>
      </w:r>
    </w:p>
    <w:bookmarkEnd w:id="25"/>
    <w:bookmarkStart w:id="26" w:name="technological-advancements-in-plumbing"/>
    <w:p>
      <w:pPr>
        <w:pStyle w:val="Heading2"/>
      </w:pPr>
      <w:r>
        <w:t xml:space="preserve">Technological Advancements in Plumbing</w:t>
      </w:r>
    </w:p>
    <w:p>
      <w:pPr>
        <w:pStyle w:val="FirstParagraph"/>
      </w:pPr>
      <w:r>
        <w:t xml:space="preserve">Modern plumbers in Madrid increasingly use technology to enhance efficiency. Innovations such as:</w:t>
      </w:r>
    </w:p>
    <w:p>
      <w:pPr>
        <w:numPr>
          <w:ilvl w:val="0"/>
          <w:numId w:val="1003"/>
        </w:numPr>
        <w:pStyle w:val="Compact"/>
      </w:pPr>
      <w:r>
        <w:rPr>
          <w:bCs/>
          <w:b/>
        </w:rPr>
        <w:t xml:space="preserve">Smart Water Meters:</w:t>
      </w:r>
      <w:r>
        <w:t xml:space="preserve"> </w:t>
      </w:r>
      <w:r>
        <w:t xml:space="preserve">Installed by companies like Endesa to monitor usage and detect leaks.</w:t>
      </w:r>
    </w:p>
    <w:p>
      <w:pPr>
        <w:numPr>
          <w:ilvl w:val="0"/>
          <w:numId w:val="1003"/>
        </w:numPr>
        <w:pStyle w:val="Compact"/>
      </w:pPr>
      <w:r>
        <w:rPr>
          <w:bCs/>
          <w:b/>
        </w:rPr>
        <w:t xml:space="preserve">Eco-Friendly Fixtures:</w:t>
      </w:r>
      <w:r>
        <w:t xml:space="preserve"> </w:t>
      </w:r>
      <w:r>
        <w:t xml:space="preserve">Low-flow toilets and solar-heated water systems, mandated in new developments under Madrid’s sustainability plan.</w:t>
      </w:r>
    </w:p>
    <w:p>
      <w:pPr>
        <w:numPr>
          <w:ilvl w:val="0"/>
          <w:numId w:val="1003"/>
        </w:numPr>
        <w:pStyle w:val="Compact"/>
      </w:pPr>
      <w:r>
        <w:rPr>
          <w:bCs/>
          <w:b/>
        </w:rPr>
        <w:t xml:space="preserve">Digital Mapping Tools:</w:t>
      </w:r>
      <w:r>
        <w:t xml:space="preserve"> </w:t>
      </w:r>
      <w:r>
        <w:t xml:space="preserve">Used by plumbers to navigate complex underground pipe networks in historic districts like Retiro.</w:t>
      </w:r>
    </w:p>
    <w:bookmarkEnd w:id="26"/>
    <w:bookmarkStart w:id="27" w:name="cultural-and-social-dimensions"/>
    <w:p>
      <w:pPr>
        <w:pStyle w:val="Heading2"/>
      </w:pPr>
      <w:r>
        <w:t xml:space="preserve">Cultural and Social Dimensions</w:t>
      </w:r>
    </w:p>
    <w:p>
      <w:pPr>
        <w:pStyle w:val="FirstParagraph"/>
      </w:pPr>
      <w:r>
        <w:t xml:space="preserve">The role of the plumber in Spain Madrid extends beyond technical expertise. Traditionally, "fontaneros" are viewed as community pillars, often called upon for emergency repairs during extreme weather events (e.g., floods in 2019). Their work also intersects with cultural practices, such as installing traditional "baños turcos" (Turkish baths) in historical buildings.</w:t>
      </w:r>
    </w:p>
    <w:bookmarkEnd w:id="27"/>
    <w:bookmarkStart w:id="28" w:name="X694680102838678d74d7690fe91df7d07e86ef6"/>
    <w:p>
      <w:pPr>
        <w:pStyle w:val="Heading2"/>
      </w:pPr>
      <w:r>
        <w:t xml:space="preserve">Case Study: Madrid’s Water Management Crisis</w:t>
      </w:r>
    </w:p>
    <w:p>
      <w:pPr>
        <w:pStyle w:val="FirstParagraph"/>
      </w:pPr>
      <w:r>
        <w:t xml:space="preserve">In 2018, a major water supply disruption affected over 500,000 residents in Madrid. Plumbers played a pivotal role in repairing damaged pipelines and implementing temporary solutions. This incident highlighted the need for regular maintenance and investment in infrastructure to prevent future crises.</w:t>
      </w:r>
    </w:p>
    <w:bookmarkEnd w:id="28"/>
    <w:bookmarkStart w:id="29" w:name="future-prospects-and-recommendations"/>
    <w:p>
      <w:pPr>
        <w:pStyle w:val="Heading2"/>
      </w:pPr>
      <w:r>
        <w:t xml:space="preserve">Future Prospects and Recommendations</w:t>
      </w:r>
    </w:p>
    <w:p>
      <w:pPr>
        <w:pStyle w:val="FirstParagraph"/>
      </w:pPr>
      <w:r>
        <w:t xml:space="preserve">To sustain Madrid’s growth, plumbers must adapt to emerging trends such as:</w:t>
      </w:r>
    </w:p>
    <w:p>
      <w:pPr>
        <w:numPr>
          <w:ilvl w:val="0"/>
          <w:numId w:val="1004"/>
        </w:numPr>
        <w:pStyle w:val="Compact"/>
      </w:pPr>
      <w:r>
        <w:rPr>
          <w:bCs/>
          <w:b/>
        </w:rPr>
        <w:t xml:space="preserve">Green Plumbing:</w:t>
      </w:r>
      <w:r>
        <w:t xml:space="preserve"> </w:t>
      </w:r>
      <w:r>
        <w:t xml:space="preserve">Incorporating renewable energy sources into heating systems.</w:t>
      </w:r>
    </w:p>
    <w:p>
      <w:pPr>
        <w:numPr>
          <w:ilvl w:val="0"/>
          <w:numId w:val="1004"/>
        </w:numPr>
        <w:pStyle w:val="Compact"/>
      </w:pPr>
      <w:r>
        <w:rPr>
          <w:bCs/>
          <w:b/>
        </w:rPr>
        <w:t xml:space="preserve">Cross-Disciplinary Collaboration:</w:t>
      </w:r>
      <w:r>
        <w:t xml:space="preserve"> </w:t>
      </w:r>
      <w:r>
        <w:t xml:space="preserve">Partnering with architects and engineers to design future-proof buildings.</w:t>
      </w:r>
    </w:p>
    <w:p>
      <w:pPr>
        <w:numPr>
          <w:ilvl w:val="0"/>
          <w:numId w:val="1004"/>
        </w:numPr>
        <w:pStyle w:val="Compact"/>
      </w:pPr>
      <w:r>
        <w:rPr>
          <w:bCs/>
          <w:b/>
        </w:rPr>
        <w:t xml:space="preserve">Educational Programs:</w:t>
      </w:r>
      <w:r>
        <w:t xml:space="preserve"> </w:t>
      </w:r>
      <w:r>
        <w:t xml:space="preserve">Expanding vocational training at institutions like the Escuela Técnica Superior de Madrid (ETSM).</w:t>
      </w:r>
    </w:p>
    <w:bookmarkEnd w:id="29"/>
    <w:bookmarkStart w:id="30" w:name="conclusion"/>
    <w:p>
      <w:pPr>
        <w:pStyle w:val="Heading2"/>
      </w:pPr>
      <w:r>
        <w:t xml:space="preserve">Conclusion</w:t>
      </w:r>
    </w:p>
    <w:p>
      <w:pPr>
        <w:pStyle w:val="FirstParagraph"/>
      </w:pPr>
      <w:r>
        <w:t xml:space="preserve">In conclusion, the plumber profession is indispensable to Madrid’s development as a modern, sustainable city. By addressing challenges through innovation, education, and adherence to regulations, plumbers ensure that Spain Madrid remains resilient in the face of urbanization and environmental pressures. This thesis underscores their role not only as technicians but as vital contributors to public health and economic stability.</w:t>
      </w:r>
    </w:p>
    <w:bookmarkEnd w:id="30"/>
    <w:bookmarkStart w:id="31" w:name="references"/>
    <w:p>
      <w:pPr>
        <w:pStyle w:val="Heading2"/>
      </w:pPr>
      <w:r>
        <w:t xml:space="preserve">References</w:t>
      </w:r>
    </w:p>
    <w:p>
      <w:pPr>
        <w:pStyle w:val="FirstParagraph"/>
      </w:pPr>
      <w:r>
        <w:rPr>
          <w:iCs/>
          <w:i/>
        </w:rPr>
        <w:t xml:space="preserve">Spanish Confederation of Construction (CECM).</w:t>
      </w:r>
      <w:r>
        <w:t xml:space="preserve"> </w:t>
      </w:r>
      <w:r>
        <w:t xml:space="preserve">Annual Report 2023. Madrid: CECM Publications.</w:t>
      </w:r>
      <w:r>
        <w:br/>
      </w:r>
      <w:r>
        <w:rPr>
          <w:iCs/>
          <w:i/>
        </w:rPr>
        <w:t xml:space="preserve">Royal Decree 15/2008.</w:t>
      </w:r>
      <w:r>
        <w:t xml:space="preserve"> </w:t>
      </w:r>
      <w:r>
        <w:t xml:space="preserve">Technical Standards for Water Supply Systems. Spain: Ministry of Industry.</w:t>
      </w:r>
      <w:r>
        <w:br/>
      </w:r>
      <w:r>
        <w:rPr>
          <w:iCs/>
          <w:i/>
        </w:rPr>
        <w:t xml:space="preserve">Municipal Council of Madrid.</w:t>
      </w:r>
      <w:r>
        <w:t xml:space="preserve"> </w:t>
      </w:r>
      <w:r>
        <w:t xml:space="preserve">Sustainability Plan for Urban Infrastructure (2021-2030). Madrid: Ayuntamiento de Madrid.</w:t>
      </w:r>
      <w:r>
        <w:br/>
      </w:r>
      <w:r>
        <w:rPr>
          <w:iCs/>
          <w:i/>
        </w:rPr>
        <w:t xml:space="preserve">Santos, J. (2019).</w:t>
      </w:r>
      <w:r>
        <w:t xml:space="preserve"> </w:t>
      </w:r>
      <w:r>
        <w:t xml:space="preserve">"Urban Water Challenges in Spain." Journal of Environmental Engineering, 45(3), 112-130.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Plumber in Urban Development in Spain Madrid</dc:title>
  <dc:creator/>
  <dc:language>en</dc:language>
  <cp:keywords/>
  <dcterms:created xsi:type="dcterms:W3CDTF">2026-07-20T00:44:56Z</dcterms:created>
  <dcterms:modified xsi:type="dcterms:W3CDTF">2026-07-20T00:44:56Z</dcterms:modified>
</cp:coreProperties>
</file>

<file path=docProps/custom.xml><?xml version="1.0" encoding="utf-8"?>
<Properties xmlns="http://schemas.openxmlformats.org/officeDocument/2006/custom-properties" xmlns:vt="http://schemas.openxmlformats.org/officeDocument/2006/docPropsVTypes"/>
</file>