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Turkey</w:t>
      </w:r>
      <w:r>
        <w:t xml:space="preserve"> </w:t>
      </w:r>
      <w:r>
        <w:t xml:space="preserve">Istanbul</w:t>
      </w:r>
    </w:p>
    <w:p>
      <w:pPr>
        <w:pStyle w:val="FirstParagraph"/>
      </w:pPr>
      <w:r>
        <w:t xml:space="preserve">```html</w:t>
      </w:r>
    </w:p>
    <w:bookmarkStart w:id="27" w:name="X6cf848514985b85463f8423a5f2b944b7d3763d"/>
    <w:p>
      <w:pPr>
        <w:pStyle w:val="Heading1"/>
      </w:pPr>
      <w:r>
        <w:t xml:space="preserve">Undergraduate Thesis: The Role of Plumbers in Urban Development – A Study on Plumber Practices and Challenges in Turkey Istanbul</w:t>
      </w:r>
    </w:p>
    <w:bookmarkStart w:id="20" w:name="introduction"/>
    <w:p>
      <w:pPr>
        <w:pStyle w:val="Heading2"/>
      </w:pPr>
      <w:r>
        <w:t xml:space="preserve">Introduction</w:t>
      </w:r>
    </w:p>
    <w:p>
      <w:pPr>
        <w:pStyle w:val="FirstParagraph"/>
      </w:pPr>
      <w:r>
        <w:t xml:space="preserve">This Undergraduate Thesis explores the critical role of plumbers in the urban development and maintenance of infrastructure in Turkey’s largest city, Istanbul. As a metropolis with a population exceeding 15 million and one of the fastest-growing cities globally, Istanbul faces unique challenges in managing its water supply, sewage systems, and building plumbing networks. Plumber professionals are essential to ensuring public health, safety, and the sustainability of urban environments. This study investigates the current practices of plumbers in Istanbul, their contributions to urban infrastructure, and the challenges they face due to rapid urbanization and regulatory frameworks specific to Turkey.</w:t>
      </w:r>
    </w:p>
    <w:p>
      <w:pPr>
        <w:pStyle w:val="BodyText"/>
      </w:pPr>
      <w:r>
        <w:t xml:space="preserve">The purpose of this thesis is twofold: (1) to analyze how plumbers in Istanbul adapt to modern construction demands and (2) to highlight the socio-economic impact of their work on urban communities. By examining case studies, industry reports, and interviews with local professionals, this research provides insights into the evolving role of plumbers in a city where infrastructure needs are constantly expanding.</w:t>
      </w:r>
    </w:p>
    <w:bookmarkEnd w:id="20"/>
    <w:bookmarkStart w:id="21" w:name="methodology"/>
    <w:p>
      <w:pPr>
        <w:pStyle w:val="Heading2"/>
      </w:pPr>
      <w:r>
        <w:t xml:space="preserve">Methodology</w:t>
      </w:r>
    </w:p>
    <w:p>
      <w:pPr>
        <w:pStyle w:val="FirstParagraph"/>
      </w:pPr>
      <w:r>
        <w:t xml:space="preserve">To gather data for this Undergraduate Thesis, a mixed-methods approach was employed. Primary data collection involved semi-structured interviews with 15 licensed plumbers operating in Istanbul’s residential and commercial sectors. Additionally, secondary sources such as Turkish Ministry of Environment, Urbanization, and Climate Change reports (2018–2023), academic journals on urban infrastructure management, and industry white papers were analyzed to contextualize the role of plumbers within national policies.</w:t>
      </w:r>
    </w:p>
    <w:p>
      <w:pPr>
        <w:pStyle w:val="BodyText"/>
      </w:pPr>
      <w:r>
        <w:t xml:space="preserve">The study focused on three key areas: (1) technical skills required for plumbing in Istanbul’s diverse architectural landscape, (2) compliance with Turkish building codes (e.g., TSE 3950), and (3) challenges such as outdated sewer systems, water scarcity in certain districts, and the increasing demand for energy-efficient plumbing solutions. Surveys were distributed to plumbers via professional associations like the Istanbul Plumber Association to quantify trends and perceptions.</w:t>
      </w:r>
    </w:p>
    <w:bookmarkEnd w:id="21"/>
    <w:bookmarkStart w:id="22" w:name="literature-review"/>
    <w:p>
      <w:pPr>
        <w:pStyle w:val="Heading2"/>
      </w:pPr>
      <w:r>
        <w:t xml:space="preserve">Literature Review</w:t>
      </w:r>
    </w:p>
    <w:p>
      <w:pPr>
        <w:pStyle w:val="FirstParagraph"/>
      </w:pPr>
      <w:r>
        <w:t xml:space="preserve">Plumbing systems are integral to urban living, ensuring access to clean water and sanitation. In Turkey, the Ministry of Environment has mandated that all new constructions adhere to strict plumbing standards, such as the prevention of cross-contamination between potable and non-potable water systems. Studies by Çelik et al. (2019) highlight that Istanbul’s aging infrastructure requires frequent maintenance, placing additional pressure on plumbers to address issues like pipe corrosion and leakage.</w:t>
      </w:r>
    </w:p>
    <w:p>
      <w:pPr>
        <w:pStyle w:val="BodyText"/>
      </w:pPr>
      <w:r>
        <w:t xml:space="preserve">Research also indicates that plumbers in rapidly growing cities must balance traditional techniques with modern innovations, such as smart water meters and leak detection technologies. In Istanbul, the integration of these technologies has been slow due to economic constraints and a lack of standardized training programs for plumbers. This gap between technological advancement and on-the-ground practices is a critical issue explored in this thesis.</w:t>
      </w:r>
    </w:p>
    <w:bookmarkEnd w:id="22"/>
    <w:bookmarkStart w:id="23" w:name="case-studies"/>
    <w:p>
      <w:pPr>
        <w:pStyle w:val="Heading2"/>
      </w:pPr>
      <w:r>
        <w:t xml:space="preserve">Case Studies</w:t>
      </w:r>
    </w:p>
    <w:p>
      <w:pPr>
        <w:pStyle w:val="FirstParagraph"/>
      </w:pPr>
      <w:r>
        <w:rPr>
          <w:bCs/>
          <w:b/>
        </w:rPr>
        <w:t xml:space="preserve">Case Study 1: Residential Plumbing in Kadıköy District</w:t>
      </w:r>
      <w:r>
        <w:br/>
      </w:r>
      <w:r>
        <w:t xml:space="preserve">In the Kadıköy district, plumbers report frequent complaints about low water pressure and blockages due to improper waste disposal. Interviews with local plumbers revealed that 60% of issues stemmed from non-compliance with TSE standards during construction. One plumber noted, “Many homeowners hire unlicensed workers who install substandard pipes, leading to long-term problems.” This case underscores the need for stricter enforcement of regulations and public awareness campaigns in Turkey Istanbul.</w:t>
      </w:r>
    </w:p>
    <w:p>
      <w:pPr>
        <w:pStyle w:val="BodyText"/>
      </w:pPr>
      <w:r>
        <w:rPr>
          <w:bCs/>
          <w:b/>
        </w:rPr>
        <w:t xml:space="preserve">Case Study 2: Commercial Plumbing in the Financial District</w:t>
      </w:r>
      <w:r>
        <w:br/>
      </w:r>
      <w:r>
        <w:t xml:space="preserve">In contrast, commercial plumbers in Istanbul’s financial district (e.g., Levent and Maslak) face challenges related to compliance with energy efficiency laws. For instance, installing low-flow fixtures and rainwater harvesting systems has become mandatory for new buildings. However, plumbers often cite high costs and limited training as barriers to adopting these practices.</w:t>
      </w:r>
    </w:p>
    <w:bookmarkEnd w:id="23"/>
    <w:bookmarkStart w:id="24" w:name="X42cf3e0f2ab3aa8e849594b3442a95eaae4cf58"/>
    <w:p>
      <w:pPr>
        <w:pStyle w:val="Heading2"/>
      </w:pPr>
      <w:r>
        <w:t xml:space="preserve">Challenges Faced by Plumbers in Turkey Istanbul</w:t>
      </w:r>
    </w:p>
    <w:p>
      <w:pPr>
        <w:numPr>
          <w:ilvl w:val="0"/>
          <w:numId w:val="1001"/>
        </w:numPr>
        <w:pStyle w:val="Compact"/>
      </w:pPr>
      <w:r>
        <w:rPr>
          <w:bCs/>
          <w:b/>
        </w:rPr>
        <w:t xml:space="preserve">Aging Infrastructure:</w:t>
      </w:r>
      <w:r>
        <w:t xml:space="preserve"> </w:t>
      </w:r>
      <w:r>
        <w:t xml:space="preserve">Many of Istanbul’s water and sewage systems were built decades ago, leading to frequent leaks and pipe bursts. Plumbers must often repair or replace components without disrupting daily life in densely populated areas.</w:t>
      </w:r>
    </w:p>
    <w:p>
      <w:pPr>
        <w:numPr>
          <w:ilvl w:val="0"/>
          <w:numId w:val="1001"/>
        </w:numPr>
        <w:pStyle w:val="Compact"/>
      </w:pPr>
      <w:r>
        <w:rPr>
          <w:bCs/>
          <w:b/>
        </w:rPr>
        <w:t xml:space="preserve">Regulatory Compliance:</w:t>
      </w:r>
      <w:r>
        <w:t xml:space="preserve"> </w:t>
      </w:r>
      <w:r>
        <w:t xml:space="preserve">Adhering to Turkish standards (e.g., TSE 10523 for plumbing materials) is complex, especially for small-scale plumbers who may lack access to training programs.</w:t>
      </w:r>
    </w:p>
    <w:p>
      <w:pPr>
        <w:numPr>
          <w:ilvl w:val="0"/>
          <w:numId w:val="1001"/>
        </w:numPr>
        <w:pStyle w:val="Compact"/>
      </w:pPr>
      <w:r>
        <w:rPr>
          <w:bCs/>
          <w:b/>
        </w:rPr>
        <w:t xml:space="preserve">Economic Constraints:</w:t>
      </w:r>
      <w:r>
        <w:t xml:space="preserve"> </w:t>
      </w:r>
      <w:r>
        <w:t xml:space="preserve">The cost of imported plumbing equipment and the fluctuating exchange rate in Turkey have made advanced tools and materials less affordable.</w:t>
      </w:r>
    </w:p>
    <w:p>
      <w:pPr>
        <w:numPr>
          <w:ilvl w:val="0"/>
          <w:numId w:val="1001"/>
        </w:numPr>
        <w:pStyle w:val="Compact"/>
      </w:pPr>
      <w:r>
        <w:rPr>
          <w:bCs/>
          <w:b/>
        </w:rPr>
        <w:t xml:space="preserve">Labor Shortages:</w:t>
      </w:r>
      <w:r>
        <w:t xml:space="preserve"> </w:t>
      </w:r>
      <w:r>
        <w:t xml:space="preserve">Despite high demand, many plumbers in Istanbul are self-employed or work for small firms, leading to inconsistent service quality and delayed project completion.</w:t>
      </w:r>
    </w:p>
    <w:bookmarkEnd w:id="24"/>
    <w:bookmarkStart w:id="25" w:name="recommendations"/>
    <w:p>
      <w:pPr>
        <w:pStyle w:val="Heading2"/>
      </w:pPr>
      <w:r>
        <w:t xml:space="preserve">Recommendations</w:t>
      </w:r>
    </w:p>
    <w:p>
      <w:pPr>
        <w:pStyle w:val="FirstParagraph"/>
      </w:pPr>
      <w:r>
        <w:t xml:space="preserve">To address these challenges, the following recommendations are proposed:</w:t>
      </w:r>
    </w:p>
    <w:p>
      <w:pPr>
        <w:numPr>
          <w:ilvl w:val="0"/>
          <w:numId w:val="1002"/>
        </w:numPr>
        <w:pStyle w:val="Compact"/>
      </w:pPr>
      <w:r>
        <w:rPr>
          <w:bCs/>
          <w:b/>
        </w:rPr>
        <w:t xml:space="preserve">Government Collaboration:</w:t>
      </w:r>
      <w:r>
        <w:t xml:space="preserve"> </w:t>
      </w:r>
      <w:r>
        <w:t xml:space="preserve">The Istanbul Metropolitan Municipality should collaborate with plumber associations to provide subsidized training programs and certifications aligned with TSE standards.</w:t>
      </w:r>
    </w:p>
    <w:p>
      <w:pPr>
        <w:numPr>
          <w:ilvl w:val="0"/>
          <w:numId w:val="1002"/>
        </w:numPr>
        <w:pStyle w:val="Compact"/>
      </w:pPr>
      <w:r>
        <w:rPr>
          <w:bCs/>
          <w:b/>
        </w:rPr>
        <w:t xml:space="preserve">Tech Integration:</w:t>
      </w:r>
      <w:r>
        <w:t xml:space="preserve"> </w:t>
      </w:r>
      <w:r>
        <w:t xml:space="preserve">Promote the adoption of smart plumbing technologies through incentives for plumbers who adopt energy-efficient practices.</w:t>
      </w:r>
    </w:p>
    <w:p>
      <w:pPr>
        <w:numPr>
          <w:ilvl w:val="0"/>
          <w:numId w:val="1002"/>
        </w:numPr>
        <w:pStyle w:val="Compact"/>
      </w:pPr>
      <w:r>
        <w:rPr>
          <w:bCs/>
          <w:b/>
        </w:rPr>
        <w:t xml:space="preserve">PUBLIC AWARENESS:</w:t>
      </w:r>
      <w:r>
        <w:t xml:space="preserve"> </w:t>
      </w:r>
      <w:r>
        <w:t xml:space="preserve">Launch campaigns to educate homeowners on proper waste disposal and the importance of hiring licensed plumbers.</w:t>
      </w:r>
    </w:p>
    <w:bookmarkEnd w:id="25"/>
    <w:bookmarkStart w:id="26" w:name="conclusion"/>
    <w:p>
      <w:pPr>
        <w:pStyle w:val="Heading2"/>
      </w:pPr>
      <w:r>
        <w:t xml:space="preserve">Conclusion</w:t>
      </w:r>
    </w:p>
    <w:p>
      <w:pPr>
        <w:pStyle w:val="FirstParagraph"/>
      </w:pPr>
      <w:r>
        <w:t xml:space="preserve">This Undergraduate Thesis has demonstrated that plumbers in Turkey Istanbul are pivotal to the city’s infrastructure resilience. Their work not only ensures functional water systems but also contributes to public health and environmental sustainability. However, the challenges they face—ranging from outdated infrastructure to regulatory complexities—highlight the need for systemic support and innovation. As Istanbul continues its urban transformation, investing in plumbers’ training, technology, and public engagement will be crucial for achieving long-term urban development goals.</w:t>
      </w:r>
    </w:p>
    <w:p>
      <w:pPr>
        <w:pStyle w:val="BodyText"/>
      </w:pPr>
      <w:r>
        <w:t xml:space="preserve">Future research could explore the role of AI-driven diagnostics in plumbing maintenance or compare Istanbul’s plumber practices with those of other global cities like Dubai or Tokyo. Such studies would further enrich the understanding of how plumbers adapt to urban challenges in diverse contexts.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Urban Development - Turkey Istanbul</dc:title>
  <dc:creator/>
  <dc:language>en</dc:language>
  <cp:keywords/>
  <dcterms:created xsi:type="dcterms:W3CDTF">2026-07-21T00:55:22Z</dcterms:created>
  <dcterms:modified xsi:type="dcterms:W3CDTF">2026-07-21T00:55:22Z</dcterms:modified>
</cp:coreProperties>
</file>

<file path=docProps/custom.xml><?xml version="1.0" encoding="utf-8"?>
<Properties xmlns="http://schemas.openxmlformats.org/officeDocument/2006/custom-properties" xmlns:vt="http://schemas.openxmlformats.org/officeDocument/2006/docPropsVTypes"/>
</file>