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7" w:name="X2982ca6f2985c7e07a2ae379fda34b95b491c53"/>
    <w:p>
      <w:pPr>
        <w:pStyle w:val="Heading1"/>
      </w:pPr>
      <w:r>
        <w:t xml:space="preserve">The Role of Plumbers in the United Arab Emirates (Abu Dhabi): An Undergraduate Thesis</w:t>
      </w:r>
    </w:p>
    <w:bookmarkStart w:id="20" w:name="abstract"/>
    <w:p>
      <w:pPr>
        <w:pStyle w:val="Heading2"/>
      </w:pPr>
      <w:r>
        <w:t xml:space="preserve">Abstract</w:t>
      </w:r>
    </w:p>
    <w:p>
      <w:pPr>
        <w:pStyle w:val="FirstParagraph"/>
      </w:pPr>
      <w:r>
        <w:t xml:space="preserve">This Undergraduate Thesis explores the critical role of plumbers in the United Arab Emirates, with a specific focus on Abu Dhabi. As a rapidly developing city, Abu Dhabi has experienced significant infrastructure growth, necessitating skilled professionals like plumbers to meet stringent building codes and sustainability goals. This study examines the challenges faced by plumbers in Abu Dhabi, their contribution to public health and urban development, and the impact of technological advancements on their profession. The research highlights the importance of professional training, adherence to local regulations (such as Estidama standards), and the integration of innovative solutions like smart water management systems. By analyzing case studies from recent construction projects in Abu Dhabi, this thesis underscores how plumbers are integral to achieving sustainable urbanization in the UAE.</w:t>
      </w:r>
    </w:p>
    <w:bookmarkEnd w:id="20"/>
    <w:bookmarkStart w:id="21" w:name="introduction"/>
    <w:p>
      <w:pPr>
        <w:pStyle w:val="Heading2"/>
      </w:pPr>
      <w:r>
        <w:t xml:space="preserve">Introduction</w:t>
      </w:r>
    </w:p>
    <w:p>
      <w:pPr>
        <w:pStyle w:val="FirstParagraph"/>
      </w:pPr>
      <w:r>
        <w:t xml:space="preserve">The United Arab Emirates (UAE) has emerged as a global hub for modern infrastructure and urban innovation, with Abu Dhabi serving as its capital and economic powerhouse. The city’s rapid development over the past two decades has created a demand for highly skilled professionals across various sectors, including construction and maintenance. Among these professionals, plumbers play a vital role in ensuring the functionality of water systems, sanitation networks, and building safety standards. In Abu Dhabi, plumbers are not only responsible for installing and repairing plumbing systems but also for adhering to national regulations that prioritize sustainability and public health.</w:t>
      </w:r>
    </w:p>
    <w:p>
      <w:pPr>
        <w:pStyle w:val="BodyText"/>
      </w:pPr>
      <w:r>
        <w:t xml:space="preserve">This Undergraduate Thesis aims to analyze the current state of the plumbing industry in Abu Dhabi. It investigates how plumbers navigate challenges such as extreme weather conditions, high water consumption rates, and the need for compliance with international building codes. Additionally, it explores the training pathways available to aspiring plumbers in Abu Dhabi and evaluates their preparedness for future demands driven by urbanization and climate change.</w:t>
      </w:r>
    </w:p>
    <w:bookmarkEnd w:id="21"/>
    <w:bookmarkStart w:id="22" w:name="literature-review"/>
    <w:p>
      <w:pPr>
        <w:pStyle w:val="Heading2"/>
      </w:pPr>
      <w:r>
        <w:t xml:space="preserve">Literature Review</w:t>
      </w:r>
    </w:p>
    <w:p>
      <w:pPr>
        <w:pStyle w:val="FirstParagraph"/>
      </w:pPr>
      <w:r>
        <w:t xml:space="preserve">Previous research on plumbers in the Gulf region has highlighted their role in addressing water scarcity, a critical issue in arid climates like Abu Dhabi. Studies by Al-Maktoum (2019) and Al-Suwaidi (2021) emphasize the importance of efficient plumbing systems in reducing water waste and ensuring access to clean drinking water. In the UAE, government initiatives such as the Estidama Pearl Rating System have mandated that new construction projects incorporate sustainable plumbing practices, including rainwater harvesting and low-flow fixtures.</w:t>
      </w:r>
    </w:p>
    <w:p>
      <w:pPr>
        <w:pStyle w:val="BodyText"/>
      </w:pPr>
      <w:r>
        <w:t xml:space="preserve">However, there is limited academic literature specifically focusing on Abu Dhabi’s plumbing sector. This gap in research underscores the need for a localized study that examines how plumbers in Abu Dhabi adapt to unique environmental conditions and regulatory frameworks. By building on existing knowledge from global case studies, this thesis aims to contribute to a deeper understanding of the profession’s evolving role in the UAE.</w:t>
      </w:r>
    </w:p>
    <w:bookmarkEnd w:id="22"/>
    <w:bookmarkStart w:id="23" w:name="methodology"/>
    <w:p>
      <w:pPr>
        <w:pStyle w:val="Heading2"/>
      </w:pPr>
      <w:r>
        <w:t xml:space="preserve">Methodology</w:t>
      </w:r>
    </w:p>
    <w:p>
      <w:pPr>
        <w:pStyle w:val="FirstParagraph"/>
      </w:pPr>
      <w:r>
        <w:t xml:space="preserve">To gather insights into the plumbing industry in Abu Dhabi, this study employed a mixed-methods approach. Primary data was collected through semi-structured interviews with 15 licensed plumbers working in both residential and commercial sectors across the city. These interviews focused on topics such as training experiences, challenges encountered on-site, and perceptions of regulatory compliance.</w:t>
      </w:r>
    </w:p>
    <w:p>
      <w:pPr>
        <w:pStyle w:val="BodyText"/>
      </w:pPr>
      <w:r>
        <w:t xml:space="preserve">Secondary data was sourced from government reports by the Abu Dhabi Department of Municipal and Transport (ADDMT), industry publications, and academic journals. Case studies were also analyzed to illustrate how plumbers have contributed to major infrastructure projects in Abu Dhabi, such as the expansion of Masdar City’s sustainable water systems.</w:t>
      </w:r>
    </w:p>
    <w:bookmarkEnd w:id="23"/>
    <w:bookmarkStart w:id="25" w:name="findings"/>
    <w:bookmarkStart w:id="24" w:name="findings-and-analysis"/>
    <w:p>
      <w:pPr>
        <w:pStyle w:val="Heading2"/>
      </w:pPr>
      <w:r>
        <w:t xml:space="preserve">Findings and Analysis</w:t>
      </w:r>
    </w:p>
    <w:p>
      <w:pPr>
        <w:pStyle w:val="FirstParagraph"/>
      </w:pPr>
      <w:r>
        <w:t xml:space="preserve">The research revealed several key findings about plumbers in Abu Dhabi. First, there is a strong emphasis on vocational training and certification programs offered by institutions like the Higher Colleges of Technology (HCT). These programs ensure that plumbers are equipped to handle modern challenges such as retrofitting older buildings with energy-efficient systems.</w:t>
      </w:r>
    </w:p>
    <w:p>
      <w:pPr>
        <w:pStyle w:val="BodyText"/>
      </w:pPr>
      <w:r>
        <w:t xml:space="preserve">Second, many plumbers highlighted the impact of Abu Dhabi’s extreme climate on their work. High temperatures and humidity levels require specialized materials and techniques to prevent pipe corrosion and water leaks. Additionally, the city’s reliance on desalination plants has led to increased demand for plumbers who can maintain complex water treatment systems.</w:t>
      </w:r>
    </w:p>
    <w:p>
      <w:pPr>
        <w:pStyle w:val="BodyText"/>
      </w:pPr>
      <w:r>
        <w:t xml:space="preserve">Finally, the study found that plumbers in Abu Dhabi are actively involved in promoting sustainability. For example, they often collaborate with engineers to install greywater recycling systems and solar-powered heating units in residential complexes. These efforts align with the UAE’s broader goals of achieving net-zero carbon emissions by 2050.</w:t>
      </w:r>
    </w:p>
    <w:bookmarkEnd w:id="24"/>
    <w:bookmarkEnd w:id="25"/>
    <w:bookmarkStart w:id="26" w:name="conclusion"/>
    <w:p>
      <w:pPr>
        <w:pStyle w:val="Heading2"/>
      </w:pPr>
      <w:r>
        <w:t xml:space="preserve">Conclusion</w:t>
      </w:r>
    </w:p>
    <w:p>
      <w:pPr>
        <w:pStyle w:val="FirstParagraph"/>
      </w:pPr>
      <w:r>
        <w:t xml:space="preserve">In conclusion, plumbers are indispensable to the infrastructure and sustainability initiatives of Abu Dhabi in the United Arab Emirates. Their expertise ensures that buildings meet rigorous safety standards while contributing to the city’s vision of becoming a global leader in green technology. As Abu Dhabi continues its rapid growth, there will be an increasing need for skilled plumbers who can adapt to emerging challenges such as climate change and resource management.</w:t>
      </w:r>
    </w:p>
    <w:p>
      <w:pPr>
        <w:pStyle w:val="BodyText"/>
      </w:pPr>
      <w:r>
        <w:t xml:space="preserve">This Undergraduate Thesis highlights the importance of investing in education and professional development for plumbers in the UAE. By fostering innovation and collaboration between plumbers, policymakers, and industry leaders, Abu Dhabi can further solidify its position as a model for sustainable urbanization in arid regions worldwide.</w:t>
      </w:r>
    </w:p>
    <w:bookmarkEnd w:id="26"/>
    <w:p>
      <w:pPr>
        <w:pStyle w:val="BodyText"/>
      </w:pPr>
      <w:r>
        <w:t xml:space="preserve">© 2023 Undergraduate Thesis on Plumbers in the United Arab Emirates (Abu Dhabi)</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Plumbers in the United Arab Emirates (Abu Dhabi)</dc:title>
  <dc:creator/>
  <dc:language>en</dc:language>
  <cp:keywords/>
  <dcterms:created xsi:type="dcterms:W3CDTF">2026-07-23T16:18:17Z</dcterms:created>
  <dcterms:modified xsi:type="dcterms:W3CDTF">2026-07-23T16:18:17Z</dcterms:modified>
</cp:coreProperties>
</file>

<file path=docProps/custom.xml><?xml version="1.0" encoding="utf-8"?>
<Properties xmlns="http://schemas.openxmlformats.org/officeDocument/2006/custom-properties" xmlns:vt="http://schemas.openxmlformats.org/officeDocument/2006/docPropsVTypes"/>
</file>