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8d7c2f563a732bb0e99edb29ba8cf76ecf30e5b"/>
    <w:p>
      <w:pPr>
        <w:pStyle w:val="Heading1"/>
      </w:pPr>
      <w:r>
        <w:t xml:space="preserve">Undergraduate Thesis: The Role of a Plumber in the United Kingdom Birmingham</w:t>
      </w:r>
    </w:p>
    <w:p>
      <w:pPr>
        <w:pStyle w:val="FirstParagraph"/>
      </w:pPr>
      <w:r>
        <w:rPr>
          <w:bCs/>
          <w:b/>
        </w:rPr>
        <w:t xml:space="preserve">Date:</w:t>
      </w:r>
      <w:r>
        <w:t xml:space="preserve"> </w:t>
      </w:r>
      <w:r>
        <w:t xml:space="preserve">[Insert Date]</w:t>
      </w:r>
    </w:p>
    <w:p>
      <w:pPr>
        <w:pStyle w:val="BodyText"/>
      </w:pPr>
      <w:r>
        <w:rPr>
          <w:bCs/>
          <w:b/>
        </w:rPr>
        <w:t xml:space="preserve">Name:</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Degree Programme:</w:t>
      </w:r>
      <w:r>
        <w:t xml:space="preserve"> </w:t>
      </w:r>
      <w:r>
        <w:t xml:space="preserve">Bachelor of Science in Environmental Engineering or Related Field</w:t>
      </w:r>
    </w:p>
    <w:bookmarkStart w:id="20" w:name="abstract"/>
    <w:p>
      <w:pPr>
        <w:pStyle w:val="Heading2"/>
      </w:pPr>
      <w:r>
        <w:t xml:space="preserve">Abstract</w:t>
      </w:r>
    </w:p>
    <w:p>
      <w:pPr>
        <w:pStyle w:val="FirstParagraph"/>
      </w:pPr>
      <w:r>
        <w:t xml:space="preserve">This Undergraduate Thesis explores the critical role of a plumber in the United Kingdom Birmingham, emphasizing their contribution to urban infrastructure, public health, and economic development. As one of the largest cities in the UK, Birmingham’s rapid growth and historical significance demand a robust plumbing system to support residential, commercial, and industrial sectors. The thesis investigates how plumbers navigate local regulations such as those outlined by the Chartered Institution of Building Services Engineers (CIBSE) and ensure compliance with environmental standards like Water Supply (Water Fittings) Regulations 1999. Through case studies of plumbing projects in Birmingham, this study highlights the challenges faced by plumbers in maintaining aging infrastructure while adapting to modern sustainability goals.</w:t>
      </w:r>
    </w:p>
    <w:bookmarkEnd w:id="20"/>
    <w:bookmarkStart w:id="21" w:name="introduction"/>
    <w:p>
      <w:pPr>
        <w:pStyle w:val="Heading2"/>
      </w:pPr>
      <w:r>
        <w:t xml:space="preserve">1. Introduction</w:t>
      </w:r>
    </w:p>
    <w:p>
      <w:pPr>
        <w:pStyle w:val="FirstParagraph"/>
      </w:pPr>
      <w:r>
        <w:t xml:space="preserve">The United Kingdom Birmingham is a dynamic urban center with a population exceeding 1 million, making it one of the UK’s most diverse and economically vital cities. As part of the West Midlands region, Birmingham has experienced significant urban development over decades, from its industrial roots to its current status as a hub for innovation and green technology. Within this context, plumbers play an indispensable role in ensuring the city’s water supply, sanitation systems, and building safety. This Undergraduate Thesis focuses on the multifaceted responsibilities of a plumber in Birmingham, including their adherence to local regulations, integration with renewable energy systems (e.g., solar water heaters), and their impact on public health through proper waste management.</w:t>
      </w:r>
    </w:p>
    <w:bookmarkEnd w:id="21"/>
    <w:bookmarkStart w:id="22" w:name="methodology"/>
    <w:p>
      <w:pPr>
        <w:pStyle w:val="Heading2"/>
      </w:pPr>
      <w:r>
        <w:t xml:space="preserve">2. Methodology</w:t>
      </w:r>
    </w:p>
    <w:p>
      <w:pPr>
        <w:pStyle w:val="FirstParagraph"/>
      </w:pPr>
      <w:r>
        <w:t xml:space="preserve">The research for this Undergraduate Thesis employed a mixed-methods approach. Primary data was collected through interviews with licensed plumbers in Birmingham, focusing on their daily challenges and compliance with UK regulations. Secondary data included reviews of governmental publications, such as the Birmingham City Council’s guidelines for plumbing in residential properties and the UK Health and Safety Executive (HSE) standards for gas safety. Additionally, case studies were analyzed from recent projects in Birmingham, including the retrofitting of historic buildings with modern plumbing systems and the implementation of smart water meters to reduce leakage. This methodology ensures a comprehensive understanding of how plumbers operate within the socio-economic framework of the United Kingdom Birmingham.</w:t>
      </w:r>
    </w:p>
    <w:bookmarkEnd w:id="22"/>
    <w:bookmarkStart w:id="23" w:name="X15369708177b7c06ed8b2427c1d79e1f1d378c8"/>
    <w:p>
      <w:pPr>
        <w:pStyle w:val="Heading2"/>
      </w:pPr>
      <w:r>
        <w:t xml:space="preserve">3. The Role of a Plumber in Urban Infrastructure</w:t>
      </w:r>
    </w:p>
    <w:p>
      <w:pPr>
        <w:pStyle w:val="FirstParagraph"/>
      </w:pPr>
      <w:r>
        <w:t xml:space="preserve">In Birmingham, plumbers are responsible for maintaining and installing plumbing systems that serve millions of residents and businesses. Key responsibilities include:</w:t>
      </w:r>
    </w:p>
    <w:p>
      <w:pPr>
        <w:numPr>
          <w:ilvl w:val="0"/>
          <w:numId w:val="1001"/>
        </w:numPr>
        <w:pStyle w:val="Compact"/>
      </w:pPr>
      <w:r>
        <w:rPr>
          <w:bCs/>
          <w:b/>
        </w:rPr>
        <w:t xml:space="preserve">Water Supply Systems:</w:t>
      </w:r>
      <w:r>
        <w:t xml:space="preserve"> </w:t>
      </w:r>
      <w:r>
        <w:t xml:space="preserve">Ensuring the delivery of clean water to households and industries, adhering to UK standards for potable water quality.</w:t>
      </w:r>
    </w:p>
    <w:p>
      <w:pPr>
        <w:numPr>
          <w:ilvl w:val="0"/>
          <w:numId w:val="1001"/>
        </w:numPr>
        <w:pStyle w:val="Compact"/>
      </w:pPr>
      <w:r>
        <w:rPr>
          <w:bCs/>
          <w:b/>
        </w:rPr>
        <w:t xml:space="preserve">Sewage Disposal:</w:t>
      </w:r>
      <w:r>
        <w:t xml:space="preserve"> </w:t>
      </w:r>
      <w:r>
        <w:t xml:space="preserve">Managing waste systems that prevent flooding and contamination, particularly in older neighborhoods with complex pipe networks.</w:t>
      </w:r>
    </w:p>
    <w:p>
      <w:pPr>
        <w:numPr>
          <w:ilvl w:val="0"/>
          <w:numId w:val="1001"/>
        </w:numPr>
        <w:pStyle w:val="Compact"/>
      </w:pPr>
      <w:r>
        <w:rPr>
          <w:bCs/>
          <w:b/>
        </w:rPr>
        <w:t xml:space="preserve">Gas Safety:</w:t>
      </w:r>
      <w:r>
        <w:t xml:space="preserve"> </w:t>
      </w:r>
      <w:r>
        <w:t xml:space="preserve">Installing and inspecting gas appliances to comply with the Gas Safety (Installation and Use) Regulations 1998.</w:t>
      </w:r>
    </w:p>
    <w:p>
      <w:pPr>
        <w:pStyle w:val="FirstParagraph"/>
      </w:pPr>
      <w:r>
        <w:t xml:space="preserve">Birmingham’s unique topography, including its river systems and high-density housing, requires plumbers to address specific challenges such as soil erosion around drainage pipes and the integration of plumbing with flood prevention measures. The thesis also examines how plumbers in Birmingham contribute to sustainability initiatives, such as rainwater harvesting for non-potable use in commercial buildings.</w:t>
      </w:r>
    </w:p>
    <w:bookmarkEnd w:id="23"/>
    <w:bookmarkStart w:id="24" w:name="X87709f8901e3905317da2c6b02362fe5428504e"/>
    <w:p>
      <w:pPr>
        <w:pStyle w:val="Heading2"/>
      </w:pPr>
      <w:r>
        <w:t xml:space="preserve">4. Challenges Faced by Plumbers in Birmingham</w:t>
      </w:r>
    </w:p>
    <w:p>
      <w:pPr>
        <w:pStyle w:val="FirstParagraph"/>
      </w:pPr>
      <w:r>
        <w:t xml:space="preserve">Plumbers operating in Birmingham encounter several challenges, including:</w:t>
      </w:r>
    </w:p>
    <w:p>
      <w:pPr>
        <w:numPr>
          <w:ilvl w:val="0"/>
          <w:numId w:val="1002"/>
        </w:numPr>
        <w:pStyle w:val="Compact"/>
      </w:pPr>
      <w:r>
        <w:rPr>
          <w:bCs/>
          <w:b/>
        </w:rPr>
        <w:t xml:space="preserve">Aging Infrastructure:</w:t>
      </w:r>
      <w:r>
        <w:t xml:space="preserve"> </w:t>
      </w:r>
      <w:r>
        <w:t xml:space="preserve">Many of the city’s pipes date back to the 19th and early 20th centuries, requiring frequent repairs and replacements.</w:t>
      </w:r>
    </w:p>
    <w:p>
      <w:pPr>
        <w:numPr>
          <w:ilvl w:val="0"/>
          <w:numId w:val="1002"/>
        </w:numPr>
        <w:pStyle w:val="Compact"/>
      </w:pPr>
      <w:r>
        <w:rPr>
          <w:bCs/>
          <w:b/>
        </w:rPr>
        <w:t xml:space="preserve">Regulatory Compliance:</w:t>
      </w:r>
      <w:r>
        <w:t xml:space="preserve"> </w:t>
      </w:r>
      <w:r>
        <w:t xml:space="preserve">Adapting to evolving regulations, such as those related to low-flow fixtures and energy efficiency in new constructions.</w:t>
      </w:r>
    </w:p>
    <w:p>
      <w:pPr>
        <w:numPr>
          <w:ilvl w:val="0"/>
          <w:numId w:val="1002"/>
        </w:numPr>
        <w:pStyle w:val="Compact"/>
      </w:pPr>
      <w:r>
        <w:rPr>
          <w:bCs/>
          <w:b/>
        </w:rPr>
        <w:t xml:space="preserve">Economic Pressures:</w:t>
      </w:r>
      <w:r>
        <w:t xml:space="preserve"> </w:t>
      </w:r>
      <w:r>
        <w:t xml:space="preserve">Balancing cost-effective solutions for clients while maintaining high standards of safety and quality.</w:t>
      </w:r>
    </w:p>
    <w:p>
      <w:pPr>
        <w:pStyle w:val="FirstParagraph"/>
      </w:pPr>
      <w:r>
        <w:t xml:space="preserve">The thesis includes interviews with plumbers who describe the difficulties of working in densely populated areas, where access to plumbing systems is constrained by limited space and historic building structures. Additionally, the rise of smart home technologies has increased demand for plumbers skilled in installing IoT-enabled water systems.</w:t>
      </w:r>
    </w:p>
    <w:bookmarkEnd w:id="24"/>
    <w:bookmarkStart w:id="25" w:name="X8e7d24713886dfa76a1ebbfd277a2ed1deefe67"/>
    <w:p>
      <w:pPr>
        <w:pStyle w:val="Heading2"/>
      </w:pPr>
      <w:r>
        <w:t xml:space="preserve">5. Case Study: Plumbing Projects in Birmingham</w:t>
      </w:r>
    </w:p>
    <w:p>
      <w:pPr>
        <w:pStyle w:val="FirstParagraph"/>
      </w:pPr>
      <w:r>
        <w:t xml:space="preserve">A case study of the</w:t>
      </w:r>
      <w:r>
        <w:t xml:space="preserve"> </w:t>
      </w:r>
      <w:r>
        <w:rPr>
          <w:iCs/>
          <w:i/>
        </w:rPr>
        <w:t xml:space="preserve">Birmingham City Centre Regeneration Project</w:t>
      </w:r>
      <w:r>
        <w:t xml:space="preserve"> </w:t>
      </w:r>
      <w:r>
        <w:t xml:space="preserve">illustrates how plumbers contribute to urban renewal. This initiative involved retrofitting over 500 properties with modern plumbing systems, including the installation of water-efficient toilets and leak detection sensors. Plumbers collaborated with architects and engineers to meet the UK’s Building Regulations (Part G) for conservation of fuel and power, reducing water consumption by up to 30% in participating buildings.</w:t>
      </w:r>
    </w:p>
    <w:p>
      <w:pPr>
        <w:pStyle w:val="BodyText"/>
      </w:pPr>
      <w:r>
        <w:t xml:space="preserve">Another case study examines a local plumber’s response to a major flood in 2021, where they worked alongside emergency services to repair damaged sewage systems and prevent outbreaks of waterborne diseases. This highlights the critical role of plumbers in disaster recovery and public health management within the United Kingdom Birmingham.</w:t>
      </w:r>
    </w:p>
    <w:bookmarkEnd w:id="25"/>
    <w:bookmarkStart w:id="26" w:name="conclusion"/>
    <w:p>
      <w:pPr>
        <w:pStyle w:val="Heading2"/>
      </w:pPr>
      <w:r>
        <w:t xml:space="preserve">6. Conclusion</w:t>
      </w:r>
    </w:p>
    <w:p>
      <w:pPr>
        <w:pStyle w:val="FirstParagraph"/>
      </w:pPr>
      <w:r>
        <w:t xml:space="preserve">This Undergraduate Thesis underscores the vital role of a plumber in shaping the infrastructure, safety, and sustainability of the United Kingdom Birmingham. As a city undergoing rapid transformation, Birmingham’s plumbing sector must adapt to both traditional challenges (e.g., aging infrastructure) and emerging opportunities (e.g., smart technology integration). The findings emphasize that plumbers are not merely tradespeople but key stakeholders in urban development, public health, and environmental stewardship. Future research could explore the impact of automation on plumbing jobs or the role of apprenticeship programs in addressing skill shortages within Birmingham’s plumbing workforce.</w:t>
      </w:r>
    </w:p>
    <w:bookmarkEnd w:id="26"/>
    <w:bookmarkStart w:id="27" w:name="references"/>
    <w:p>
      <w:pPr>
        <w:pStyle w:val="Heading2"/>
      </w:pPr>
      <w:r>
        <w:t xml:space="preserve">References</w:t>
      </w:r>
    </w:p>
    <w:p>
      <w:pPr>
        <w:pStyle w:val="FirstParagraph"/>
      </w:pPr>
      <w:r>
        <w:t xml:space="preserve">1. Chartered Institution of Building Services Engineers (CIBSE).</w:t>
      </w:r>
      <w:r>
        <w:t xml:space="preserve"> </w:t>
      </w:r>
      <w:r>
        <w:rPr>
          <w:iCs/>
          <w:i/>
        </w:rPr>
        <w:t xml:space="preserve">CIBSE Guide G: Building Services Engineering for Water and Sanitation Systems</w:t>
      </w:r>
      <w:r>
        <w:t xml:space="preserve">.</w:t>
      </w:r>
      <w:r>
        <w:br/>
      </w:r>
      <w:r>
        <w:t xml:space="preserve">2. UK Health and Safety Executive (HSE).</w:t>
      </w:r>
      <w:r>
        <w:t xml:space="preserve"> </w:t>
      </w:r>
      <w:r>
        <w:rPr>
          <w:iCs/>
          <w:i/>
        </w:rPr>
        <w:t xml:space="preserve">Gas Safety Regulations 1998</w:t>
      </w:r>
      <w:r>
        <w:t xml:space="preserve">.</w:t>
      </w:r>
      <w:r>
        <w:br/>
      </w:r>
      <w:r>
        <w:t xml:space="preserve">3. Birmingham City Council.</w:t>
      </w:r>
      <w:r>
        <w:t xml:space="preserve"> </w:t>
      </w:r>
      <w:r>
        <w:rPr>
          <w:iCs/>
          <w:i/>
        </w:rPr>
        <w:t xml:space="preserve">Water Supply and Drainage Regulations for Residential Properties</w:t>
      </w:r>
      <w:r>
        <w:t xml:space="preserve">.</w:t>
      </w:r>
      <w:r>
        <w:br/>
      </w:r>
      <w:r>
        <w:t xml:space="preserve">4. Building Research Establishment (BRE).</w:t>
      </w:r>
      <w:r>
        <w:t xml:space="preserve"> </w:t>
      </w:r>
      <w:r>
        <w:rPr>
          <w:iCs/>
          <w:i/>
        </w:rPr>
        <w:t xml:space="preserve">UK Building Regulations Part G: Conservation of Fuel and Power</w:t>
      </w:r>
      <w:r>
        <w:t xml:space="preserve">.</w:t>
      </w:r>
    </w:p>
    <w:p>
      <w:pPr>
        <w:pStyle w:val="BodyText"/>
      </w:pPr>
      <w:r>
        <w:rPr>
          <w:bCs/>
          <w:b/>
        </w:rPr>
        <w:t xml:space="preserve">Word Count:</w:t>
      </w:r>
      <w:r>
        <w:t xml:space="preserve"> </w:t>
      </w:r>
      <w:r>
        <w:t xml:space="preserve">850 words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Plumber in United Kingdom Birmingham</dc:title>
  <dc:creator/>
  <dc:language>en</dc:language>
  <cp:keywords/>
  <dcterms:created xsi:type="dcterms:W3CDTF">2026-07-23T18:16:09Z</dcterms:created>
  <dcterms:modified xsi:type="dcterms:W3CDTF">2026-07-23T18:16:09Z</dcterms:modified>
</cp:coreProperties>
</file>

<file path=docProps/custom.xml><?xml version="1.0" encoding="utf-8"?>
<Properties xmlns="http://schemas.openxmlformats.org/officeDocument/2006/custom-properties" xmlns:vt="http://schemas.openxmlformats.org/officeDocument/2006/docPropsVTypes"/>
</file>