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Ensuring</w:t>
      </w:r>
      <w:r>
        <w:t xml:space="preserve"> </w:t>
      </w:r>
      <w:r>
        <w:t xml:space="preserve">Public</w:t>
      </w:r>
      <w:r>
        <w:t xml:space="preserve"> </w:t>
      </w:r>
      <w:r>
        <w:t xml:space="preserve">Safety</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23b6c60d023a5b92b4779743ad7f45229999483"/>
    <w:p>
      <w:pPr>
        <w:pStyle w:val="Heading1"/>
      </w:pPr>
      <w:r>
        <w:t xml:space="preserve">Undergraduate Thesis: The Role of the Police Officer in Ensuring Public Safety in Belgium Brussels</w:t>
      </w:r>
    </w:p>
    <w:bookmarkStart w:id="20" w:name="abstract"/>
    <w:p>
      <w:pPr>
        <w:pStyle w:val="Heading2"/>
      </w:pPr>
      <w:r>
        <w:t xml:space="preserve">Abstract</w:t>
      </w:r>
    </w:p>
    <w:p>
      <w:pPr>
        <w:pStyle w:val="FirstParagraph"/>
      </w:pPr>
      <w:r>
        <w:t xml:space="preserve">This Undergraduate Thesis explores the multifaceted role of a Police Officer within the context of public safety and law enforcement in Belgium Brussels. It examines how police officers navigate legal frameworks, cultural diversity, and modern challenges unique to a metropolitan area like Brussels. By analyzing case studies, policy documents, and community engagement strategies, this thesis highlights the critical contributions of Police Officers to maintaining order and fostering trust in a cosmopolitan society such as Belgium Brussels.</w:t>
      </w:r>
    </w:p>
    <w:bookmarkEnd w:id="20"/>
    <w:bookmarkStart w:id="21" w:name="introduction"/>
    <w:p>
      <w:pPr>
        <w:pStyle w:val="Heading2"/>
      </w:pPr>
      <w:r>
        <w:t xml:space="preserve">Introduction</w:t>
      </w:r>
    </w:p>
    <w:p>
      <w:pPr>
        <w:pStyle w:val="FirstParagraph"/>
      </w:pPr>
      <w:r>
        <w:t xml:space="preserve">Belgium Brussels serves as a microcosm of Europe's diversity, hosting over 180 nationalities and multiple languages. In this vibrant yet complex environment, the role of the Police Officer transcends mere law enforcement; it involves mediating cultural tensions, ensuring public safety amid urban challenges, and upholding democratic values. This thesis investigates how Police Officers in Belgium Brussels are trained to address these unique demands while adhering to national legal standards and fostering community cooperation.</w:t>
      </w:r>
    </w:p>
    <w:bookmarkEnd w:id="21"/>
    <w:bookmarkStart w:id="22" w:name="X5cc1a4e58f8d6d81edd477fc25c7d4f14fb7df4"/>
    <w:p>
      <w:pPr>
        <w:pStyle w:val="Heading2"/>
      </w:pPr>
      <w:r>
        <w:t xml:space="preserve">Legal Framework for Police Officers in Belgium Brussels</w:t>
      </w:r>
    </w:p>
    <w:p>
      <w:pPr>
        <w:pStyle w:val="FirstParagraph"/>
      </w:pPr>
      <w:r>
        <w:t xml:space="preserve">In Belgium, the policing system is decentralized, with each region (including Brussels) operating under its own authority. The Police Officer in Brussels falls under the jurisdiction of the "Fédération Wallonie-Bruxelles" and must comply with both national legislation and local regulations. Key legal frameworks include:</w:t>
      </w:r>
    </w:p>
    <w:p>
      <w:pPr>
        <w:numPr>
          <w:ilvl w:val="0"/>
          <w:numId w:val="1001"/>
        </w:numPr>
        <w:pStyle w:val="Compact"/>
      </w:pPr>
      <w:r>
        <w:t xml:space="preserve">The</w:t>
      </w:r>
      <w:r>
        <w:t xml:space="preserve"> </w:t>
      </w:r>
      <w:r>
        <w:rPr>
          <w:iCs/>
          <w:i/>
        </w:rPr>
        <w:t xml:space="preserve">Police Act 1983</w:t>
      </w:r>
      <w:r>
        <w:t xml:space="preserve">, which outlines the rights and responsibilities of police officers in Belgium.</w:t>
      </w:r>
    </w:p>
    <w:p>
      <w:pPr>
        <w:numPr>
          <w:ilvl w:val="0"/>
          <w:numId w:val="1001"/>
        </w:numPr>
        <w:pStyle w:val="Compact"/>
      </w:pPr>
      <w:r>
        <w:t xml:space="preserve">EU directives on data protection (GDPR) that impact how police collect and process information.</w:t>
      </w:r>
    </w:p>
    <w:p>
      <w:pPr>
        <w:numPr>
          <w:ilvl w:val="0"/>
          <w:numId w:val="1001"/>
        </w:numPr>
        <w:pStyle w:val="Compact"/>
      </w:pPr>
      <w:r>
        <w:t xml:space="preserve">Local ordinances specific to Brussels, such as regulations on public gatherings or anti-racism policies.</w:t>
      </w:r>
    </w:p>
    <w:p>
      <w:pPr>
        <w:pStyle w:val="FirstParagraph"/>
      </w:pPr>
      <w:r>
        <w:t xml:space="preserve">A Police Officer in Brussels must balance these legal mandates with the need for adaptability in a city marked by political activism, cultural festivals, and urban crime trends.</w:t>
      </w:r>
    </w:p>
    <w:bookmarkEnd w:id="22"/>
    <w:bookmarkStart w:id="23" w:name="Xbda627dd07fab8d6d8d868232fddca02165d7da"/>
    <w:p>
      <w:pPr>
        <w:pStyle w:val="Heading2"/>
      </w:pPr>
      <w:r>
        <w:t xml:space="preserve">Challenges Faced by Police Officers in Belgium Brussels</w:t>
      </w:r>
    </w:p>
    <w:p>
      <w:pPr>
        <w:pStyle w:val="FirstParagraph"/>
      </w:pPr>
      <w:r>
        <w:t xml:space="preserve">Brussels presents unique challenges that test the capabilities of its police force. These include:</w:t>
      </w:r>
    </w:p>
    <w:p>
      <w:pPr>
        <w:numPr>
          <w:ilvl w:val="0"/>
          <w:numId w:val="1002"/>
        </w:numPr>
        <w:pStyle w:val="Compact"/>
      </w:pPr>
      <w:r>
        <w:rPr>
          <w:bCs/>
          <w:b/>
        </w:rPr>
        <w:t xml:space="preserve">Cultural Diversity:</w:t>
      </w:r>
      <w:r>
        <w:t xml:space="preserve"> </w:t>
      </w:r>
      <w:r>
        <w:t xml:space="preserve">Managing interactions with residents from over 180 countries requires cultural sensitivity and multilingual communication skills.</w:t>
      </w:r>
    </w:p>
    <w:p>
      <w:pPr>
        <w:numPr>
          <w:ilvl w:val="0"/>
          <w:numId w:val="1002"/>
        </w:numPr>
        <w:pStyle w:val="Compact"/>
      </w:pPr>
      <w:r>
        <w:rPr>
          <w:bCs/>
          <w:b/>
        </w:rPr>
        <w:t xml:space="preserve">Urban Crime Trends:</w:t>
      </w:r>
      <w:r>
        <w:t xml:space="preserve"> </w:t>
      </w:r>
      <w:r>
        <w:t xml:space="preserve">Rising incidents of petty theft, cybercrime, and gang-related activities necessitate specialized training in digital forensics and community-based policing.</w:t>
      </w:r>
    </w:p>
    <w:p>
      <w:pPr>
        <w:numPr>
          <w:ilvl w:val="0"/>
          <w:numId w:val="1002"/>
        </w:numPr>
        <w:pStyle w:val="Compact"/>
      </w:pPr>
      <w:r>
        <w:rPr>
          <w:bCs/>
          <w:b/>
        </w:rPr>
        <w:t xml:space="preserve">Political Sensitivity:</w:t>
      </w:r>
      <w:r>
        <w:t xml:space="preserve"> </w:t>
      </w:r>
      <w:r>
        <w:t xml:space="preserve">The city's history of political activism (e.g., demonstrations against austerity or environmental policies) demands a delicate balance between law enforcement and freedom of assembly.</w:t>
      </w:r>
    </w:p>
    <w:p>
      <w:pPr>
        <w:pStyle w:val="FirstParagraph"/>
      </w:pPr>
      <w:r>
        <w:t xml:space="preserve">Police Officers in Brussels must also contend with public skepticism, particularly in communities that perceive them as enforcers of systemic inequality. Building trust through transparent communication and community involvement is critical to overcoming these barriers.</w:t>
      </w:r>
    </w:p>
    <w:bookmarkEnd w:id="23"/>
    <w:bookmarkStart w:id="24" w:name="community-policing-and-public-engagement"/>
    <w:p>
      <w:pPr>
        <w:pStyle w:val="Heading2"/>
      </w:pPr>
      <w:r>
        <w:t xml:space="preserve">Community Policing and Public Engagement</w:t>
      </w:r>
    </w:p>
    <w:p>
      <w:pPr>
        <w:pStyle w:val="FirstParagraph"/>
      </w:pPr>
      <w:r>
        <w:t xml:space="preserve">The concept of "community policing" has gained traction in Brussels as a strategy to bridge gaps between the police and residents. Police Officers are trained to engage with local communities through initiatives such as:</w:t>
      </w:r>
    </w:p>
    <w:p>
      <w:pPr>
        <w:numPr>
          <w:ilvl w:val="0"/>
          <w:numId w:val="1003"/>
        </w:numPr>
        <w:pStyle w:val="Compact"/>
      </w:pPr>
      <w:r>
        <w:t xml:space="preserve">Partnerships with schools, mosques, and cultural organizations to promote dialogue.</w:t>
      </w:r>
    </w:p>
    <w:p>
      <w:pPr>
        <w:numPr>
          <w:ilvl w:val="0"/>
          <w:numId w:val="1003"/>
        </w:numPr>
        <w:pStyle w:val="Compact"/>
      </w:pPr>
      <w:r>
        <w:t xml:space="preserve">Public awareness campaigns on crime prevention (e.g., anti-burglary measures)."</w:t>
      </w:r>
    </w:p>
    <w:p>
      <w:pPr>
        <w:numPr>
          <w:ilvl w:val="0"/>
          <w:numId w:val="1003"/>
        </w:numPr>
        <w:pStyle w:val="Compact"/>
      </w:pPr>
      <w:r>
        <w:t xml:space="preserve">Cultural sensitivity training to address biases in policing practices.</w:t>
      </w:r>
    </w:p>
    <w:p>
      <w:pPr>
        <w:pStyle w:val="FirstParagraph"/>
      </w:pPr>
      <w:r>
        <w:t xml:space="preserve">A notable example is the "Brussels Police Community Liaison Unit," which works with migrant populations and marginalized groups to address specific concerns. This approach aligns with Belgium's commitment to multiculturalism while ensuring public safety.</w:t>
      </w:r>
    </w:p>
    <w:bookmarkEnd w:id="24"/>
    <w:bookmarkStart w:id="25" w:name="X377e2216e7c8956471afed06d5c11b0b146fbbd"/>
    <w:p>
      <w:pPr>
        <w:pStyle w:val="Heading2"/>
      </w:pPr>
      <w:r>
        <w:t xml:space="preserve">Case Study: The 2019 Brussels Security Summit</w:t>
      </w:r>
    </w:p>
    <w:p>
      <w:pPr>
        <w:pStyle w:val="FirstParagraph"/>
      </w:pPr>
      <w:r>
        <w:t xml:space="preserve">In 2019, a high-profile security summit in Brussels highlighted the role of police officers in managing large-scale events. Over 500 officers were deployed to secure venues, coordinate with EU agencies, and manage crowds without incidents. This case study demonstrates how Police Officers in Brussels apply advanced crisis management techniques while adhering to international standards.</w:t>
      </w:r>
    </w:p>
    <w:bookmarkEnd w:id="25"/>
    <w:bookmarkStart w:id="26" w:name="X732af9acc3f28b20bf05bdde2453383c087ef78"/>
    <w:p>
      <w:pPr>
        <w:pStyle w:val="Heading2"/>
      </w:pPr>
      <w:r>
        <w:t xml:space="preserve">Training and Professional Development for Police Officers in Brussels</w:t>
      </w:r>
    </w:p>
    <w:p>
      <w:pPr>
        <w:pStyle w:val="FirstParagraph"/>
      </w:pPr>
      <w:r>
        <w:t xml:space="preserve">To excel in such a dynamic environment, Police Officers in Belgium must undergo rigorous training that includes:</w:t>
      </w:r>
    </w:p>
    <w:p>
      <w:pPr>
        <w:numPr>
          <w:ilvl w:val="0"/>
          <w:numId w:val="1004"/>
        </w:numPr>
        <w:pStyle w:val="Compact"/>
      </w:pPr>
      <w:r>
        <w:t xml:space="preserve">Language courses (e.g., French, Dutch, Arabic) to communicate effectively with diverse populations.</w:t>
      </w:r>
    </w:p>
    <w:p>
      <w:pPr>
        <w:numPr>
          <w:ilvl w:val="0"/>
          <w:numId w:val="1004"/>
        </w:numPr>
        <w:pStyle w:val="Compact"/>
      </w:pPr>
      <w:r>
        <w:t xml:space="preserve">Specialized modules on EU law and international terrorism protocols.</w:t>
      </w:r>
    </w:p>
    <w:p>
      <w:pPr>
        <w:numPr>
          <w:ilvl w:val="0"/>
          <w:numId w:val="1004"/>
        </w:numPr>
        <w:pStyle w:val="Compact"/>
      </w:pPr>
      <w:r>
        <w:t xml:space="preserve">Simulations for crowd control, hostage situations, and cybercrime investigations.</w:t>
      </w:r>
    </w:p>
    <w:p>
      <w:pPr>
        <w:pStyle w:val="FirstParagraph"/>
      </w:pPr>
      <w:r>
        <w:t xml:space="preserve">The "École de Police de la Fédération Wallonie-Bruxelles" plays a pivotal role in shaping officers' skills. Continuous professional development is emphasized to address evolving challenges like digital crime or climate-related protests.</w:t>
      </w:r>
    </w:p>
    <w:bookmarkEnd w:id="26"/>
    <w:bookmarkStart w:id="27" w:name="conclusion"/>
    <w:p>
      <w:pPr>
        <w:pStyle w:val="Heading2"/>
      </w:pPr>
      <w:r>
        <w:t xml:space="preserve">Conclusion</w:t>
      </w:r>
    </w:p>
    <w:p>
      <w:pPr>
        <w:pStyle w:val="FirstParagraph"/>
      </w:pPr>
      <w:r>
        <w:t xml:space="preserve">This Undergraduate Thesis underscores the indispensable role of the Police Officer in Belgium Brussels, where law enforcement must intersect with cultural inclusivity, urban complexity, and international cooperation. By examining legal frameworks, community engagement strategies, and real-world case studies, this document illustrates how Police Officers contribute to public safety in a city that embodies Europe's diversity. Future research could explore the impact of emerging technologies (e.g., AI surveillance) on policing ethics or the long-term effects of community-based initiatives on trust-building.</w:t>
      </w:r>
    </w:p>
    <w:bookmarkEnd w:id="27"/>
    <w:bookmarkStart w:id="28" w:name="references"/>
    <w:p>
      <w:pPr>
        <w:pStyle w:val="Heading2"/>
      </w:pPr>
      <w:r>
        <w:t xml:space="preserve">References</w:t>
      </w:r>
    </w:p>
    <w:p>
      <w:pPr>
        <w:pStyle w:val="FirstParagraph"/>
      </w:pPr>
      <w:r>
        <w:t xml:space="preserve">1. Belgian Government:</w:t>
      </w:r>
      <w:r>
        <w:t xml:space="preserve"> </w:t>
      </w:r>
      <w:r>
        <w:rPr>
          <w:iCs/>
          <w:i/>
        </w:rPr>
        <w:t xml:space="preserve">Police Act 1983</w:t>
      </w:r>
      <w:r>
        <w:t xml:space="preserve">.</w:t>
      </w:r>
      <w:r>
        <w:br/>
      </w:r>
      <w:r>
        <w:t xml:space="preserve">2. European Commission: GDPR Guidelines for Law Enforcement.</w:t>
      </w:r>
      <w:r>
        <w:br/>
      </w:r>
      <w:r>
        <w:t xml:space="preserve">3. Brussels-Capital Region: Annual Crime Statistics (2019-2023).</w:t>
      </w:r>
      <w:r>
        <w:br/>
      </w:r>
      <w:r>
        <w:t xml:space="preserve">4. École de Police de la Fédération Wallonie-Bruxelles: Training Curriculum Overview.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Police Officer in Ensuring Public Safety in Belgium Brussels</dc:title>
  <dc:creator/>
  <dc:language>en</dc:language>
  <cp:keywords/>
  <dcterms:created xsi:type="dcterms:W3CDTF">2026-07-23T08:11:54Z</dcterms:created>
  <dcterms:modified xsi:type="dcterms:W3CDTF">2026-07-23T08:11:54Z</dcterms:modified>
</cp:coreProperties>
</file>

<file path=docProps/custom.xml><?xml version="1.0" encoding="utf-8"?>
<Properties xmlns="http://schemas.openxmlformats.org/officeDocument/2006/custom-properties" xmlns:vt="http://schemas.openxmlformats.org/officeDocument/2006/docPropsVTypes"/>
</file>