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3" w:name="Xf1dd5fe0d5b866cf22e5be9c56b1eafc3136851"/>
    <w:p>
      <w:pPr>
        <w:pStyle w:val="Heading1"/>
      </w:pPr>
      <w:r>
        <w:t xml:space="preserve">Undergraduate Thesis: The Role of Police Officers in Chile Santiago</w:t>
      </w:r>
    </w:p>
    <w:bookmarkStart w:id="20" w:name="abstract"/>
    <w:p>
      <w:pPr>
        <w:pStyle w:val="Heading2"/>
      </w:pPr>
      <w:r>
        <w:t xml:space="preserve">Abstract</w:t>
      </w:r>
    </w:p>
    <w:p>
      <w:pPr>
        <w:pStyle w:val="FirstParagraph"/>
      </w:pPr>
      <w:r>
        <w:t xml:space="preserve">This Undergraduate Thesis examines the role, challenges, and responsibilities of Police Officers within the context of Chile Santiago. Focusing on the Carabineros de Chile (National Police) and their operations in Santiago’s urban environment, this study analyzes how institutional structures, societal expectations, and socio-political dynamics shape policing practices. The research highlights critical issues such as community trust gaps, resource allocation inefficiencies, and institutional corruption perceptions. By integrating theoretical frameworks with case studies from Santiago’s neighborhoods, the thesis proposes actionable recommendations to enhance police-community relations and operational effectiveness in Chile Santiago.</w:t>
      </w:r>
    </w:p>
    <w:bookmarkEnd w:id="20"/>
    <w:bookmarkStart w:id="21" w:name="introduction"/>
    <w:p>
      <w:pPr>
        <w:pStyle w:val="Heading2"/>
      </w:pPr>
      <w:r>
        <w:t xml:space="preserve">Introduction</w:t>
      </w:r>
    </w:p>
    <w:p>
      <w:pPr>
        <w:pStyle w:val="FirstParagraph"/>
      </w:pPr>
      <w:r>
        <w:t xml:space="preserve">The role of Police Officers in maintaining public safety and order is central to the functioning of any society. In Chile Santiago, this role takes on unique significance due to the city’s status as the nation’s political, economic, and cultural hub. The Carabineros de Chile, as a state institution responsible for law enforcement, faces complex challenges in balancing security mandates with community needs. This Undergraduate Thesis explores how Police Officers in Santiago navigate these challenges while fulfilling their duties within a context marked by historical tensions between state authority and civil society.</w:t>
      </w:r>
    </w:p>
    <w:bookmarkEnd w:id="21"/>
    <w:bookmarkStart w:id="22" w:name="background-and-problem-statement"/>
    <w:p>
      <w:pPr>
        <w:pStyle w:val="Heading2"/>
      </w:pPr>
      <w:r>
        <w:t xml:space="preserve">Background and Problem Statement</w:t>
      </w:r>
    </w:p>
    <w:p>
      <w:pPr>
        <w:pStyle w:val="FirstParagraph"/>
      </w:pPr>
      <w:r>
        <w:t xml:space="preserve">Santiago’s socio-economic diversity, combined with its history of social unrest (notably the 2019 protests), has placed immense pressure on Police Officers to manage both routine security tasks and crisis situations. The problem statement centers on the disparity between institutional expectations for Police Officers and the realities of their interactions with marginalized communities. This thesis investigates whether current policing strategies in Santiago effectively address public safety concerns while fostering trust and cooperation among residents.</w:t>
      </w:r>
    </w:p>
    <w:bookmarkEnd w:id="22"/>
    <w:bookmarkStart w:id="23" w:name="literature-review"/>
    <w:p>
      <w:pPr>
        <w:pStyle w:val="Heading2"/>
      </w:pPr>
      <w:r>
        <w:t xml:space="preserve">Literature Review</w:t>
      </w:r>
    </w:p>
    <w:p>
      <w:pPr>
        <w:pStyle w:val="FirstParagraph"/>
      </w:pPr>
      <w:r>
        <w:t xml:space="preserve">Existing literature on policing in Latin America underscores the importance of institutional legitimacy, community engagement, and resource allocation. Studies by authors such as Soto (2018) highlight how historical patterns of state overreach have eroded trust in Chilean security forces. Meanwhile, research by Varela (2020) emphasizes the need for police reform to align with international human rights standards. These works form the foundation for this Undergraduate Thesis, which applies their insights to Santiago’s specific context.</w:t>
      </w:r>
    </w:p>
    <w:bookmarkEnd w:id="23"/>
    <w:bookmarkStart w:id="27" w:name="Xa5e2285ff94412a89024ebc3dbd8d5f2da5b918"/>
    <w:p>
      <w:pPr>
        <w:pStyle w:val="Heading2"/>
      </w:pPr>
      <w:r>
        <w:t xml:space="preserve">Case Study: Police Officers in Chile Santiago</w:t>
      </w:r>
    </w:p>
    <w:bookmarkStart w:id="24" w:name="historical-context"/>
    <w:p>
      <w:pPr>
        <w:pStyle w:val="Heading3"/>
      </w:pPr>
      <w:r>
        <w:t xml:space="preserve">Historical Context</w:t>
      </w:r>
    </w:p>
    <w:p>
      <w:pPr>
        <w:pStyle w:val="FirstParagraph"/>
      </w:pPr>
      <w:r>
        <w:t xml:space="preserve">The Carabineros de Chile, established in 1927, have long been the primary law enforcement agency in Santiago. However, their role evolved significantly during the Pinochet dictatorship (1973–1990), when they became instruments of state control. Post-dictatorship reforms aimed to democratize policing but left unresolved issues of accountability and community engagement.</w:t>
      </w:r>
    </w:p>
    <w:bookmarkEnd w:id="24"/>
    <w:bookmarkStart w:id="25" w:name="current-structure-and-operations"/>
    <w:p>
      <w:pPr>
        <w:pStyle w:val="Heading3"/>
      </w:pPr>
      <w:r>
        <w:t xml:space="preserve">Current Structure and Operations</w:t>
      </w:r>
    </w:p>
    <w:p>
      <w:pPr>
        <w:pStyle w:val="FirstParagraph"/>
      </w:pPr>
      <w:r>
        <w:t xml:space="preserve">Today, Police Officers in Santiago operate under a dual mandate: enforcing laws while addressing social inequalities. Their work spans urban patrols, traffic control, crime investigations, and crisis management. However, the 2019 protests exposed systemic issues such as inadequate training for de-escalation tactics and poor communication with protesters.</w:t>
      </w:r>
    </w:p>
    <w:bookmarkEnd w:id="25"/>
    <w:bookmarkStart w:id="26" w:name="challenges-faced-by-police-officers"/>
    <w:p>
      <w:pPr>
        <w:pStyle w:val="Heading3"/>
      </w:pPr>
      <w:r>
        <w:t xml:space="preserve">Challenges Faced by Police Officers</w:t>
      </w:r>
    </w:p>
    <w:p>
      <w:pPr>
        <w:numPr>
          <w:ilvl w:val="0"/>
          <w:numId w:val="1001"/>
        </w:numPr>
        <w:pStyle w:val="Compact"/>
      </w:pPr>
      <w:r>
        <w:rPr>
          <w:bCs/>
          <w:b/>
        </w:rPr>
        <w:t xml:space="preserve">Community Trust Issues:</w:t>
      </w:r>
      <w:r>
        <w:t xml:space="preserve"> </w:t>
      </w:r>
      <w:r>
        <w:t xml:space="preserve">Many residents in Santiago’s peripheral neighborhoods view Police Officers with suspicion due to historical abuses.</w:t>
      </w:r>
    </w:p>
    <w:p>
      <w:pPr>
        <w:numPr>
          <w:ilvl w:val="0"/>
          <w:numId w:val="1001"/>
        </w:numPr>
        <w:pStyle w:val="Compact"/>
      </w:pPr>
      <w:r>
        <w:rPr>
          <w:bCs/>
          <w:b/>
        </w:rPr>
        <w:t xml:space="preserve">Institutional Corruption Perceptions:</w:t>
      </w:r>
      <w:r>
        <w:t xml:space="preserve"> </w:t>
      </w:r>
      <w:r>
        <w:t xml:space="preserve">While corruption is not widespread, occasional scandals involving bribery or misuse of power persist.</w:t>
      </w:r>
    </w:p>
    <w:p>
      <w:pPr>
        <w:numPr>
          <w:ilvl w:val="0"/>
          <w:numId w:val="1001"/>
        </w:numPr>
        <w:pStyle w:val="Compact"/>
      </w:pPr>
      <w:r>
        <w:rPr>
          <w:bCs/>
          <w:b/>
        </w:rPr>
        <w:t xml:space="preserve">Limited Resources:</w:t>
      </w:r>
      <w:r>
        <w:t xml:space="preserve"> </w:t>
      </w:r>
      <w:r>
        <w:t xml:space="preserve">Budget constraints hinder the adoption of modern policing technologies, such as body cameras or data analytics tools.</w:t>
      </w:r>
    </w:p>
    <w:bookmarkEnd w:id="26"/>
    <w:bookmarkEnd w:id="27"/>
    <w:bookmarkStart w:id="30" w:name="analysis-of-challenges"/>
    <w:p>
      <w:pPr>
        <w:pStyle w:val="Heading2"/>
      </w:pPr>
      <w:r>
        <w:t xml:space="preserve">Analysis of Challenges</w:t>
      </w:r>
    </w:p>
    <w:p>
      <w:pPr>
        <w:pStyle w:val="FirstParagraph"/>
      </w:pPr>
      <w:r>
        <w:t xml:space="preserve">The challenges faced by Police Officers in Chile Santiago are multifaceted. For instance, community trust issues stem from decades of perceived over-policing and lack of cultural sensitivity. A 2021 survey by the University of Chile found that 68% of residents in Santiago’s low-income areas believe Police Officers prioritize institutional interests over public safety.</w:t>
      </w:r>
    </w:p>
    <w:bookmarkStart w:id="28" w:name="community-engagement-gaps"/>
    <w:p>
      <w:pPr>
        <w:pStyle w:val="Heading3"/>
      </w:pPr>
      <w:r>
        <w:t xml:space="preserve">Community Engagement Gaps</w:t>
      </w:r>
    </w:p>
    <w:p>
      <w:pPr>
        <w:pStyle w:val="FirstParagraph"/>
      </w:pPr>
      <w:r>
        <w:t xml:space="preserve">The Carabineros’ focus on reactive policing has left little room for proactive community-building initiatives. This approach exacerbates tensions, particularly in neighborhoods with high rates of poverty or youth unemployment.</w:t>
      </w:r>
    </w:p>
    <w:bookmarkEnd w:id="28"/>
    <w:bookmarkStart w:id="29" w:name="X3302e1e0fa3f27fc66339d5ca98bddc0ecef90e"/>
    <w:p>
      <w:pPr>
        <w:pStyle w:val="Heading3"/>
      </w:pPr>
      <w:r>
        <w:t xml:space="preserve">Institutional Corruption and Accountability</w:t>
      </w:r>
    </w:p>
    <w:p>
      <w:pPr>
        <w:pStyle w:val="FirstParagraph"/>
      </w:pPr>
      <w:r>
        <w:t xml:space="preserve">While corruption is not endemic within the Carabineros, cases of misconduct (e.g., excessive use of force) have eroded public confidence. The lack of independent oversight mechanisms further complicates efforts to address these issues transparently.</w:t>
      </w:r>
    </w:p>
    <w:bookmarkEnd w:id="29"/>
    <w:bookmarkEnd w:id="30"/>
    <w:bookmarkStart w:id="31" w:name="recommendations"/>
    <w:p>
      <w:pPr>
        <w:pStyle w:val="Heading2"/>
      </w:pPr>
      <w:r>
        <w:t xml:space="preserve">Recommendations</w:t>
      </w:r>
    </w:p>
    <w:p>
      <w:pPr>
        <w:numPr>
          <w:ilvl w:val="0"/>
          <w:numId w:val="1002"/>
        </w:numPr>
        <w:pStyle w:val="Compact"/>
      </w:pPr>
      <w:r>
        <w:rPr>
          <w:bCs/>
          <w:b/>
        </w:rPr>
        <w:t xml:space="preserve">Community Policing Programs:</w:t>
      </w:r>
      <w:r>
        <w:t xml:space="preserve"> </w:t>
      </w:r>
      <w:r>
        <w:t xml:space="preserve">Implement neighborhood-based initiatives that involve Police Officers in local social projects, such as youth mentorship or crime prevention workshops.</w:t>
      </w:r>
    </w:p>
    <w:p>
      <w:pPr>
        <w:numPr>
          <w:ilvl w:val="0"/>
          <w:numId w:val="1002"/>
        </w:numPr>
        <w:pStyle w:val="Compact"/>
      </w:pPr>
      <w:r>
        <w:rPr>
          <w:bCs/>
          <w:b/>
        </w:rPr>
        <w:t xml:space="preserve">Anti-Corruption Measures:</w:t>
      </w:r>
      <w:r>
        <w:t xml:space="preserve"> </w:t>
      </w:r>
      <w:r>
        <w:t xml:space="preserve">Establish an independent oversight body to investigate complaints against Police Officers and enforce strict accountability protocols.</w:t>
      </w:r>
    </w:p>
    <w:p>
      <w:pPr>
        <w:numPr>
          <w:ilvl w:val="0"/>
          <w:numId w:val="1002"/>
        </w:numPr>
        <w:pStyle w:val="Compact"/>
      </w:pPr>
      <w:r>
        <w:rPr>
          <w:bCs/>
          <w:b/>
        </w:rPr>
        <w:t xml:space="preserve">Resource Allocation Reforms:</w:t>
      </w:r>
      <w:r>
        <w:t xml:space="preserve"> </w:t>
      </w:r>
      <w:r>
        <w:t xml:space="preserve">Allocate additional funding for training in de-escalation techniques, mental health crisis intervention, and modern policing technologies.</w:t>
      </w:r>
    </w:p>
    <w:p>
      <w:pPr>
        <w:numPr>
          <w:ilvl w:val="0"/>
          <w:numId w:val="1002"/>
        </w:numPr>
        <w:pStyle w:val="Compact"/>
      </w:pPr>
      <w:r>
        <w:rPr>
          <w:bCs/>
          <w:b/>
        </w:rPr>
        <w:t xml:space="preserve">Policing Policy Revisions:</w:t>
      </w:r>
      <w:r>
        <w:t xml:space="preserve"> </w:t>
      </w:r>
      <w:r>
        <w:t xml:space="preserve">Revise national legislation to mandate transparency in police operations and prioritize community safety over punitive measures.</w:t>
      </w:r>
    </w:p>
    <w:bookmarkEnd w:id="31"/>
    <w:bookmarkStart w:id="32" w:name="conclusion"/>
    <w:p>
      <w:pPr>
        <w:pStyle w:val="Heading2"/>
      </w:pPr>
      <w:r>
        <w:t xml:space="preserve">Conclusion</w:t>
      </w:r>
    </w:p>
    <w:p>
      <w:pPr>
        <w:pStyle w:val="FirstParagraph"/>
      </w:pPr>
      <w:r>
        <w:t xml:space="preserve">This Undergraduate Thesis has explored the complex role of Police Officers in Chile Santiago, highlighting both their critical contributions to public safety and the systemic challenges they face. By addressing issues of trust, accountability, and resource allocation, policymakers can create a more effective and equitable policing model. The lessons learned from this study underscore the need for continuous dialogue between law enforcement agencies, civil society, and government bodies to ensure that Police Officers in Santiago fulfill their duties with both legitimacy and compassion.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Chile Santiago</dc:title>
  <dc:creator/>
  <dc:language>en</dc:language>
  <cp:keywords/>
  <dcterms:created xsi:type="dcterms:W3CDTF">2026-07-23T10:36:01Z</dcterms:created>
  <dcterms:modified xsi:type="dcterms:W3CDTF">2026-07-23T10:36:01Z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