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dd10f1883db6b45d7008bb5407ecce028c0f821"/>
    <w:p>
      <w:pPr>
        <w:pStyle w:val="Heading1"/>
      </w:pPr>
      <w:r>
        <w:t xml:space="preserve">Undergraduate Thesis: The Role of Police Officer in Colombia Bogotá</w:t>
      </w:r>
    </w:p>
    <w:bookmarkStart w:id="20" w:name="abstract"/>
    <w:p>
      <w:pPr>
        <w:pStyle w:val="Heading2"/>
      </w:pPr>
      <w:r>
        <w:t xml:space="preserve">Abstract</w:t>
      </w:r>
    </w:p>
    <w:p>
      <w:pPr>
        <w:pStyle w:val="FirstParagraph"/>
      </w:pPr>
      <w:r>
        <w:t xml:space="preserve">This Undergraduate Thesis explores the critical role of a Police Officer within the context of Colombia's capital city, Bogotá. Focusing on the challenges, responsibilities, and societal impact of police work in this urban environment, the study examines how law enforcement contributes to public safety, crime prevention, and community trust. Through an analysis of historical policies, recent reforms, and real-world case studies in Bogotá, this thesis highlights the complexities faced by Police Officers operating in a city marked by both progress and persistent security challenges. The research underscores the importance of professional training, ethical standards, and public engagement to strengthen the effectiveness of police forces in Colombia Bogotá.</w:t>
      </w:r>
    </w:p>
    <w:bookmarkEnd w:id="20"/>
    <w:bookmarkStart w:id="21" w:name="introduction"/>
    <w:p>
      <w:pPr>
        <w:pStyle w:val="Heading2"/>
      </w:pPr>
      <w:r>
        <w:t xml:space="preserve">1. Introduction</w:t>
      </w:r>
    </w:p>
    <w:p>
      <w:pPr>
        <w:pStyle w:val="FirstParagraph"/>
      </w:pPr>
      <w:r>
        <w:t xml:space="preserve">Colombia Bogotá, as the capital and largest city of Colombia, presents a unique socio-political landscape where law enforcement plays a pivotal role in maintaining order. The Police Officer in this context is not merely an enforcer of laws but also a key actor in addressing systemic issues such as urban violence, drug trafficking, and institutional corruption. This thesis investigates how the evolving responsibilities of the Police Officer intersect with the broader goals of Colombia’s national security strategy and local governance.</w:t>
      </w:r>
    </w:p>
    <w:p>
      <w:pPr>
        <w:pStyle w:val="BodyText"/>
      </w:pPr>
      <w:r>
        <w:t xml:space="preserve">The study begins by contextualizing Bogotá's historical relationship with its police forces, including past controversies involving human rights violations and recent efforts to reform policing practices. It then evaluates contemporary challenges, such as high crime rates, public distrust in institutions, and the influence of organized crime. Finally, the thesis proposes actionable recommendations for improving police effectiveness and fostering community collaboration.</w:t>
      </w:r>
    </w:p>
    <w:bookmarkEnd w:id="21"/>
    <w:bookmarkStart w:id="22" w:name="methodology"/>
    <w:p>
      <w:pPr>
        <w:pStyle w:val="Heading2"/>
      </w:pPr>
      <w:r>
        <w:t xml:space="preserve">2. Methodology</w:t>
      </w:r>
    </w:p>
    <w:p>
      <w:pPr>
        <w:pStyle w:val="FirstParagraph"/>
      </w:pPr>
      <w:r>
        <w:t xml:space="preserve">The research methodology employed in this Undergraduate Thesis combines qualitative and quantitative approaches to provide a comprehensive analysis. Primary sources include interviews with active Police Officers in Bogotá, case studies of high-profile incidents involving law enforcement, and data from governmental reports on crime statistics and police performance metrics.</w:t>
      </w:r>
    </w:p>
    <w:p>
      <w:pPr>
        <w:pStyle w:val="BodyText"/>
      </w:pPr>
      <w:r>
        <w:t xml:space="preserve">Secondary sources encompass academic literature on policing in Latin America, policy documents from Colombia’s National Police Department (Policía Nacional), and analyses of international best practices in community-oriented policing. By synthesizing these materials, the thesis aims to offer a nuanced understanding of the challenges and opportunities facing Police Officers in Colombia Bogotá.</w:t>
      </w:r>
    </w:p>
    <w:bookmarkEnd w:id="22"/>
    <w:bookmarkStart w:id="23" w:name="historical-context-policing-in-colombia"/>
    <w:p>
      <w:pPr>
        <w:pStyle w:val="Heading2"/>
      </w:pPr>
      <w:r>
        <w:t xml:space="preserve">3. Historical Context: Policing in Colombia</w:t>
      </w:r>
    </w:p>
    <w:p>
      <w:pPr>
        <w:pStyle w:val="FirstParagraph"/>
      </w:pPr>
      <w:r>
        <w:t xml:space="preserve">Colombia’s police forces have long been entangled in the country’s complex socio-political history. During decades of conflict with guerrilla groups, paramilitary organizations, and drug cartels, the role of the Police Officer expanded beyond traditional law enforcement to include counterinsurgency and intelligence gathering. This legacy has left a lasting impact on public perceptions of police legitimacy.</w:t>
      </w:r>
    </w:p>
    <w:p>
      <w:pPr>
        <w:pStyle w:val="BodyText"/>
      </w:pPr>
      <w:r>
        <w:t xml:space="preserve">Bogotá, as a major urban hub, experienced both the violence of these conflicts and their aftermath. The city’s transition from a site of high crime rates to one with improved security metrics (notably under the administration of mayors like Enrique Peñalosa) reflects efforts to professionalize and reorient police priorities. However, issues such as corruption within ranks and disproportionate use of force remain persistent challenges.</w:t>
      </w:r>
    </w:p>
    <w:bookmarkEnd w:id="23"/>
    <w:bookmarkStart w:id="24" w:name="X848a5d9826e2a2a8e188ca4b8a0ccc386d6cd8d"/>
    <w:p>
      <w:pPr>
        <w:pStyle w:val="Heading2"/>
      </w:pPr>
      <w:r>
        <w:t xml:space="preserve">4. Contemporary Challenges for Police Officers in Bogotá</w:t>
      </w:r>
    </w:p>
    <w:p>
      <w:pPr>
        <w:pStyle w:val="FirstParagraph"/>
      </w:pPr>
      <w:r>
        <w:t xml:space="preserve">Modern Police Officers in Colombia Bogotá operate in an environment defined by rapid urbanization, economic inequality, and the lingering effects of past conflicts. Key challenges include:</w:t>
      </w:r>
    </w:p>
    <w:p>
      <w:pPr>
        <w:numPr>
          <w:ilvl w:val="0"/>
          <w:numId w:val="1001"/>
        </w:numPr>
        <w:pStyle w:val="Compact"/>
      </w:pPr>
      <w:r>
        <w:rPr>
          <w:bCs/>
          <w:b/>
        </w:rPr>
        <w:t xml:space="preserve">Criminality and Violence:</w:t>
      </w:r>
      <w:r>
        <w:t xml:space="preserve"> </w:t>
      </w:r>
      <w:r>
        <w:t xml:space="preserve">Despite progress, Bogotá continues to grapple with high rates of homicide, petty crime, and drug-related offenses. Police Officers must balance aggressive enforcement with community engagement to avoid escalating tensions.</w:t>
      </w:r>
    </w:p>
    <w:p>
      <w:pPr>
        <w:numPr>
          <w:ilvl w:val="0"/>
          <w:numId w:val="1001"/>
        </w:numPr>
        <w:pStyle w:val="Compact"/>
      </w:pPr>
      <w:r>
        <w:rPr>
          <w:bCs/>
          <w:b/>
        </w:rPr>
        <w:t xml:space="preserve">Institutional Corruption:</w:t>
      </w:r>
      <w:r>
        <w:t xml:space="preserve"> </w:t>
      </w:r>
      <w:r>
        <w:t xml:space="preserve">Past scandals involving police collusion with criminal networks have eroded public trust. Addressing this requires systemic reforms and transparent oversight mechanisms.</w:t>
      </w:r>
    </w:p>
    <w:p>
      <w:pPr>
        <w:numPr>
          <w:ilvl w:val="0"/>
          <w:numId w:val="1001"/>
        </w:numPr>
        <w:pStyle w:val="Compact"/>
      </w:pPr>
      <w:r>
        <w:rPr>
          <w:bCs/>
          <w:b/>
        </w:rPr>
        <w:t xml:space="preserve">Community Relations:</w:t>
      </w:r>
      <w:r>
        <w:t xml:space="preserve"> </w:t>
      </w:r>
      <w:r>
        <w:t xml:space="preserve">Mistrust between law enforcement and marginalized communities often hinders effective policing. Initiatives like community-based policing programs aim to bridge this gap but require sustained investment.</w:t>
      </w:r>
    </w:p>
    <w:bookmarkEnd w:id="24"/>
    <w:bookmarkStart w:id="25" w:name="case-studies-successes-and-failures"/>
    <w:p>
      <w:pPr>
        <w:pStyle w:val="Heading2"/>
      </w:pPr>
      <w:r>
        <w:t xml:space="preserve">5. Case Studies: Successes and Failures</w:t>
      </w:r>
    </w:p>
    <w:p>
      <w:pPr>
        <w:pStyle w:val="FirstParagraph"/>
      </w:pPr>
      <w:r>
        <w:rPr>
          <w:bCs/>
          <w:b/>
        </w:rPr>
        <w:t xml:space="preserve">Case Study 1: The Bogotá Metro Security Initiative</w:t>
      </w:r>
      <w:r>
        <w:br/>
      </w:r>
      <w:r>
        <w:t xml:space="preserve">In 2015, Bogotá introduced a police presence in the city’s metro system to combat petty crime and improve passenger safety. This initiative reduced theft reports by over 40% within two years, demonstrating the effectiveness of targeted policing strategies.</w:t>
      </w:r>
    </w:p>
    <w:p>
      <w:pPr>
        <w:pStyle w:val="BodyText"/>
      </w:pPr>
      <w:r>
        <w:rPr>
          <w:bCs/>
          <w:b/>
        </w:rPr>
        <w:t xml:space="preserve">Case Study 2: The 2019 Police Brutality Protests</w:t>
      </w:r>
      <w:r>
        <w:br/>
      </w:r>
      <w:r>
        <w:t xml:space="preserve">A controversial incident involving a Police Officer in Bogotá sparked nationwide protests, highlighting tensions between law enforcement and civil society. This event underscored the need for accountability mechanisms and de-escalation training.</w:t>
      </w:r>
    </w:p>
    <w:bookmarkEnd w:id="25"/>
    <w:bookmarkStart w:id="26" w:name="recommendations-for-reform"/>
    <w:p>
      <w:pPr>
        <w:pStyle w:val="Heading2"/>
      </w:pPr>
      <w:r>
        <w:t xml:space="preserve">6. Recommendations for Reform</w:t>
      </w:r>
    </w:p>
    <w:p>
      <w:pPr>
        <w:pStyle w:val="FirstParagraph"/>
      </w:pPr>
      <w:r>
        <w:t xml:space="preserve">To enhance the role of Police Officers in Colombia Bogotá, the following measures are proposed:</w:t>
      </w:r>
    </w:p>
    <w:p>
      <w:pPr>
        <w:numPr>
          <w:ilvl w:val="0"/>
          <w:numId w:val="1002"/>
        </w:numPr>
        <w:pStyle w:val="Compact"/>
      </w:pPr>
      <w:r>
        <w:rPr>
          <w:bCs/>
          <w:b/>
        </w:rPr>
        <w:t xml:space="preserve">Professional Training:</w:t>
      </w:r>
      <w:r>
        <w:t xml:space="preserve"> </w:t>
      </w:r>
      <w:r>
        <w:t xml:space="preserve">Expand training programs on human rights, de-escalation techniques, and cultural sensitivity to improve police-community relations.</w:t>
      </w:r>
    </w:p>
    <w:p>
      <w:pPr>
        <w:numPr>
          <w:ilvl w:val="0"/>
          <w:numId w:val="1002"/>
        </w:numPr>
        <w:pStyle w:val="Compact"/>
      </w:pPr>
      <w:r>
        <w:rPr>
          <w:bCs/>
          <w:b/>
        </w:rPr>
        <w:t xml:space="preserve">Transparency and Accountability:</w:t>
      </w:r>
      <w:r>
        <w:t xml:space="preserve"> </w:t>
      </w:r>
      <w:r>
        <w:t xml:space="preserve">Implement real-time monitoring systems for police activities and establish independent oversight bodies to investigate misconduct.</w:t>
      </w:r>
    </w:p>
    <w:p>
      <w:pPr>
        <w:numPr>
          <w:ilvl w:val="0"/>
          <w:numId w:val="1002"/>
        </w:numPr>
        <w:pStyle w:val="Compact"/>
      </w:pPr>
      <w:r>
        <w:rPr>
          <w:bCs/>
          <w:b/>
        </w:rPr>
        <w:t xml:space="preserve">Community Engagement:</w:t>
      </w:r>
      <w:r>
        <w:t xml:space="preserve"> </w:t>
      </w:r>
      <w:r>
        <w:t xml:space="preserve">Promote neighborhood policing programs that involve residents in crime prevention efforts, fostering mutual trust.</w:t>
      </w:r>
    </w:p>
    <w:bookmarkEnd w:id="26"/>
    <w:bookmarkStart w:id="27" w:name="conclusion"/>
    <w:p>
      <w:pPr>
        <w:pStyle w:val="Heading2"/>
      </w:pPr>
      <w:r>
        <w:t xml:space="preserve">7. Conclusion</w:t>
      </w:r>
    </w:p>
    <w:p>
      <w:pPr>
        <w:pStyle w:val="FirstParagraph"/>
      </w:pPr>
      <w:r>
        <w:t xml:space="preserve">The Police Officer in Colombia Bogotá occupies a critical role in shaping the city’s future. By addressing historical injustices, modernizing training, and building trust with citizens, law enforcement can become a cornerstone of Bogotá’s safety and development. This Undergraduate Thesis underscores the importance of viewing police work not as an isolated function but as an integral part of Colombia’s broader journey toward peace and equity.</w:t>
      </w:r>
    </w:p>
    <w:bookmarkEnd w:id="27"/>
    <w:bookmarkStart w:id="28" w:name="references"/>
    <w:p>
      <w:pPr>
        <w:pStyle w:val="Heading2"/>
      </w:pPr>
      <w:r>
        <w:t xml:space="preserve">References</w:t>
      </w:r>
    </w:p>
    <w:p>
      <w:pPr>
        <w:pStyle w:val="FirstParagraph"/>
      </w:pPr>
      <w:r>
        <w:t xml:space="preserve">1. Ministry of Interior, Colombia. (2023). *Annual Report on National Security*.</w:t>
      </w:r>
      <w:r>
        <w:br/>
      </w:r>
      <w:r>
        <w:t xml:space="preserve">2. García, M. (2018). *Policing in Post-Conflict Colombia*. Journal of Latin American Studies.</w:t>
      </w:r>
      <w:r>
        <w:br/>
      </w:r>
      <w:r>
        <w:t xml:space="preserve">3. Bogotá Mayor’s Office. (2019). *Metro Safety Initiatives: A Case Study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Colombia Bogotá</dc:title>
  <dc:creator/>
  <dc:language>en</dc:language>
  <cp:keywords/>
  <dcterms:created xsi:type="dcterms:W3CDTF">2026-07-23T23:12:52Z</dcterms:created>
  <dcterms:modified xsi:type="dcterms:W3CDTF">2026-07-23T23:12:52Z</dcterms:modified>
</cp:coreProperties>
</file>

<file path=docProps/custom.xml><?xml version="1.0" encoding="utf-8"?>
<Properties xmlns="http://schemas.openxmlformats.org/officeDocument/2006/custom-properties" xmlns:vt="http://schemas.openxmlformats.org/officeDocument/2006/docPropsVTypes"/>
</file>