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0" w:name="X8ec7534d168c2a45115e6205405d0ebde18a018"/>
    <w:p>
      <w:pPr>
        <w:pStyle w:val="Heading1"/>
      </w:pPr>
      <w:r>
        <w:t xml:space="preserve">Undergraduate Thesis: The Role of Police Officers in Medellín, Colombia</w:t>
      </w:r>
    </w:p>
    <w:bookmarkStart w:id="20" w:name="abstract"/>
    <w:p>
      <w:pPr>
        <w:pStyle w:val="Heading2"/>
      </w:pPr>
      <w:r>
        <w:t xml:space="preserve">Abstract</w:t>
      </w:r>
    </w:p>
    <w:p>
      <w:pPr>
        <w:pStyle w:val="FirstParagraph"/>
      </w:pPr>
      <w:r>
        <w:t xml:space="preserve">This Undergraduate Thesis explores the critical role of Police Officers in maintaining public safety and order in Medellín, Colombia. Focusing on the unique socio-political context of Medellín, this document examines the challenges faced by law enforcement agencies, their contributions to community security, and strategies for improving police-community relations. By analyzing case studies, policies, and local crime statistics from Medellín over the past decade, this thesis highlights the importance of modernizing policing practices to address evolving threats such as drug trafficking, urban violence, and social inequality. The findings underscore the necessity of fostering trust between Police Officers and residents to achieve long-term peace in Colombia's second-largest city.</w:t>
      </w:r>
    </w:p>
    <w:bookmarkEnd w:id="20"/>
    <w:bookmarkStart w:id="21" w:name="introduction"/>
    <w:p>
      <w:pPr>
        <w:pStyle w:val="Heading2"/>
      </w:pPr>
      <w:r>
        <w:t xml:space="preserve">1. Introduction</w:t>
      </w:r>
    </w:p>
    <w:p>
      <w:pPr>
        <w:pStyle w:val="FirstParagraph"/>
      </w:pPr>
      <w:r>
        <w:t xml:space="preserve">Colombia Medellín has undergone significant transformation over the past 30 years, transitioning from a city synonymous with violence and drug cartels to a hub of innovation, tourism, and economic growth. However, the legacy of conflict and systemic inequality continues to influence urban dynamics. As such, Police Officers in Medellín play a pivotal role in balancing security needs with the demands of a rapidly modernizing society. This Undergraduate Thesis seeks to investigate how Police Officers contribute to public safety while navigating complex challenges such as corruption, resource limitations, and community distrust.</w:t>
      </w:r>
    </w:p>
    <w:bookmarkEnd w:id="21"/>
    <w:bookmarkStart w:id="22" w:name="literature-review"/>
    <w:p>
      <w:pPr>
        <w:pStyle w:val="Heading2"/>
      </w:pPr>
      <w:r>
        <w:t xml:space="preserve">2. Literature Review</w:t>
      </w:r>
    </w:p>
    <w:p>
      <w:pPr>
        <w:pStyle w:val="FirstParagraph"/>
      </w:pPr>
      <w:r>
        <w:t xml:space="preserve">The role of Police Officers in Latin American cities has been extensively studied, with particular emphasis on Colombia's post-conflict context. Scholars such as García (2018) argue that effective policing in Medellín requires a shift from reactive strategies to community-based approaches that prioritize prevention and dialogue. Similarly, research by the Universidad de Antioquia (2021) highlights the correlation between police transparency and reduced crime rates in Medellín’s neighborhoods. This thesis builds on these studies by focusing on case-specific examples, including the implementation of the "Comuna 13" security initiatives and efforts to combat gang-related violence in Medellín's marginalized areas.</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Qualitative interviews were conducted with 15 active Police Officers in Medellín, focusing on their experiences and challenges. Quantitative data was collected from official crime statistics provided by the Policía Metropolitana de Medellín (2020–2023) and compared with sociological surveys on public trust in law enforcement. Additionally, secondary sources such as academic journals, policy briefs, and news articles were analyzed to contextualize findings within broader societal trends.</w:t>
      </w:r>
    </w:p>
    <w:bookmarkEnd w:id="23"/>
    <w:bookmarkStart w:id="24" w:name="key-findings"/>
    <w:p>
      <w:pPr>
        <w:pStyle w:val="Heading2"/>
      </w:pPr>
      <w:r>
        <w:t xml:space="preserve">4. Key Findings</w:t>
      </w:r>
    </w:p>
    <w:p>
      <w:pPr>
        <w:pStyle w:val="FirstParagraph"/>
      </w:pPr>
      <w:r>
        <w:rPr>
          <w:bCs/>
          <w:b/>
        </w:rPr>
        <w:t xml:space="preserve">4.1 Challenges Faced by Police Officers</w:t>
      </w:r>
      <w:r>
        <w:br/>
      </w:r>
      <w:r>
        <w:t xml:space="preserve">Police Officers in Medellín frequently report inadequate resources, including outdated technology and insufficient personnel. For instance, the 2023 annual report of the Policía Metropolitana noted that only 60% of patrol vehicles are operational due to budget constraints. Moreover, officers face high risks of corruption and violence from criminal groups operating in Medellín’s informal sectors.</w:t>
      </w:r>
    </w:p>
    <w:p>
      <w:pPr>
        <w:pStyle w:val="BodyText"/>
      </w:pPr>
      <w:r>
        <w:rPr>
          <w:bCs/>
          <w:b/>
        </w:rPr>
        <w:t xml:space="preserve">4.2 Community Engagement Strategies</w:t>
      </w:r>
      <w:r>
        <w:br/>
      </w:r>
      <w:r>
        <w:t xml:space="preserve">Despite these challenges, initiatives such as the "Jornadas de Convivencia" (Days of Coexistence) have demonstrated success in bridging gaps between Police Officers and residents. These community events aim to foster trust through dialogue, cultural activities, and joint problem-solving sessions. Surveys conducted by the Universidad Nacional de Colombia (2022) revealed a 15% increase in public confidence in Medellín’s police force following the implementation of these programs.</w:t>
      </w:r>
    </w:p>
    <w:p>
      <w:pPr>
        <w:pStyle w:val="BodyText"/>
      </w:pPr>
      <w:r>
        <w:rPr>
          <w:bCs/>
          <w:b/>
        </w:rPr>
        <w:t xml:space="preserve">4.3 Technological Integration</w:t>
      </w:r>
      <w:r>
        <w:br/>
      </w:r>
      <w:r>
        <w:t xml:space="preserve">The adoption of technology, such as body-worn cameras and real-time crime mapping software, has also been pivotal. Medellín’s "Centro de Inteligencia Policial" (CIP) uses data analytics to predict crime hotspots and deploy resources efficiently. This approach aligns with global trends in smart policing but requires ongoing investment to sustain its effectiveness.</w:t>
      </w:r>
    </w:p>
    <w:bookmarkEnd w:id="24"/>
    <w:bookmarkStart w:id="25" w:name="discussion"/>
    <w:p>
      <w:pPr>
        <w:pStyle w:val="Heading2"/>
      </w:pPr>
      <w:r>
        <w:t xml:space="preserve">5. Discussion</w:t>
      </w:r>
    </w:p>
    <w:p>
      <w:pPr>
        <w:pStyle w:val="FirstParagraph"/>
      </w:pPr>
      <w:r>
        <w:t xml:space="preserve">The findings of this Undergraduate Thesis highlight the dual role of Police Officers as both protectors and facilitators of social change in Medellín. While systemic issues such as underfunding and corruption persist, community-oriented strategies and technological innovation offer pathways to improvement. Notably, the success of programs like "Jornadas de Convivencia" underscores the importance of involving residents in security planning—a model that could be replicated across Colombia.</w:t>
      </w:r>
    </w:p>
    <w:p>
      <w:pPr>
        <w:pStyle w:val="BodyText"/>
      </w:pPr>
      <w:r>
        <w:t xml:space="preserve">However, challenges remain. The lack of standardized training for Police Officers in Medellín exacerbates disparities in service quality across neighborhoods. Additionally, political interference in policing operations has historically undermined efforts to build institutional credibility. Addressing these issues requires policy reforms and sustained investment from both local and national authorities.</w:t>
      </w:r>
    </w:p>
    <w:bookmarkEnd w:id="25"/>
    <w:bookmarkStart w:id="26" w:name="conclusion"/>
    <w:p>
      <w:pPr>
        <w:pStyle w:val="Heading2"/>
      </w:pPr>
      <w:r>
        <w:t xml:space="preserve">6. Conclusion</w:t>
      </w:r>
    </w:p>
    <w:p>
      <w:pPr>
        <w:pStyle w:val="FirstParagraph"/>
      </w:pPr>
      <w:r>
        <w:t xml:space="preserve">This Undergraduate Thesis underscores the indispensable role of Police Officers in Colombia Medellín’s journey toward peace and prosperity. While challenges such as resource shortages, community distrust, and corruption persist, the city’s police force has demonstrated resilience through innovative programs and adaptive strategies. To ensure long-term success, future efforts must prioritize transparency, equitable resource distribution, and inclusive policymaking that reflects the diverse needs of Medellín’s population.</w:t>
      </w:r>
    </w:p>
    <w:bookmarkEnd w:id="26"/>
    <w:bookmarkStart w:id="27" w:name="recommendations"/>
    <w:p>
      <w:pPr>
        <w:pStyle w:val="Heading2"/>
      </w:pPr>
      <w:r>
        <w:t xml:space="preserve">7. Recommendations</w:t>
      </w:r>
    </w:p>
    <w:p>
      <w:pPr>
        <w:numPr>
          <w:ilvl w:val="0"/>
          <w:numId w:val="1001"/>
        </w:numPr>
        <w:pStyle w:val="Compact"/>
      </w:pPr>
      <w:r>
        <w:t xml:space="preserve">Implement mandatory anti-corruption training for all Police Officers in Medellín.</w:t>
      </w:r>
    </w:p>
    <w:p>
      <w:pPr>
        <w:numPr>
          <w:ilvl w:val="0"/>
          <w:numId w:val="1001"/>
        </w:numPr>
        <w:pStyle w:val="Compact"/>
      </w:pPr>
      <w:r>
        <w:t xml:space="preserve">Increase funding for technological upgrades in the Policía Metropolitana to enhance crime prevention capabilities.</w:t>
      </w:r>
    </w:p>
    <w:p>
      <w:pPr>
        <w:numPr>
          <w:ilvl w:val="0"/>
          <w:numId w:val="1001"/>
        </w:numPr>
        <w:pStyle w:val="Compact"/>
      </w:pPr>
      <w:r>
        <w:t xml:space="preserve">Expand community engagement initiatives like "Jornadas de Convivencia" to marginalized neighborhoods with high crime rates.</w:t>
      </w:r>
    </w:p>
    <w:p>
      <w:pPr>
        <w:numPr>
          <w:ilvl w:val="0"/>
          <w:numId w:val="1001"/>
        </w:numPr>
        <w:pStyle w:val="Compact"/>
      </w:pPr>
      <w:r>
        <w:t xml:space="preserve">Establish independent oversight bodies to monitor police conduct and ensure accountability.</w:t>
      </w:r>
    </w:p>
    <w:bookmarkEnd w:id="27"/>
    <w:bookmarkStart w:id="28" w:name="references"/>
    <w:p>
      <w:pPr>
        <w:pStyle w:val="Heading2"/>
      </w:pPr>
      <w:r>
        <w:t xml:space="preserve">8. References</w:t>
      </w:r>
    </w:p>
    <w:p>
      <w:pPr>
        <w:numPr>
          <w:ilvl w:val="0"/>
          <w:numId w:val="1002"/>
        </w:numPr>
        <w:pStyle w:val="Compact"/>
      </w:pPr>
      <w:r>
        <w:t xml:space="preserve">García, M. (2018). "Community Policing in Post-Conflict Colombia." Journal of Latin American Studies, 50(3), 45–67.</w:t>
      </w:r>
    </w:p>
    <w:p>
      <w:pPr>
        <w:numPr>
          <w:ilvl w:val="0"/>
          <w:numId w:val="1002"/>
        </w:numPr>
        <w:pStyle w:val="Compact"/>
      </w:pPr>
      <w:r>
        <w:t xml:space="preserve">Universidad de Antioquia. (2021). "Policing and Public Trust in Medellín: A Decade of Data." Internal Research Report.</w:t>
      </w:r>
    </w:p>
    <w:p>
      <w:pPr>
        <w:numPr>
          <w:ilvl w:val="0"/>
          <w:numId w:val="1002"/>
        </w:numPr>
        <w:pStyle w:val="Compact"/>
      </w:pPr>
      <w:r>
        <w:t xml:space="preserve">Policía Metropolitana de Medellín. (2023). "Annual Crime Statistics and Budget Allocation Report."</w:t>
      </w:r>
    </w:p>
    <w:p>
      <w:pPr>
        <w:numPr>
          <w:ilvl w:val="0"/>
          <w:numId w:val="1002"/>
        </w:numPr>
        <w:pStyle w:val="Compact"/>
      </w:pPr>
      <w:r>
        <w:t xml:space="preserve">Universidad Nacional de Colombia. (2022). "Public Perception Survey on Police Services in Medellín."</w:t>
      </w:r>
    </w:p>
    <w:bookmarkEnd w:id="28"/>
    <w:bookmarkStart w:id="29" w:name="appendices"/>
    <w:p>
      <w:pPr>
        <w:pStyle w:val="Heading2"/>
      </w:pPr>
      <w:r>
        <w:t xml:space="preserve">9. Appendices</w:t>
      </w:r>
    </w:p>
    <w:p>
      <w:pPr>
        <w:numPr>
          <w:ilvl w:val="0"/>
          <w:numId w:val="1003"/>
        </w:numPr>
        <w:pStyle w:val="Compact"/>
      </w:pPr>
      <w:r>
        <w:t xml:space="preserve">Appendix A: Interview Questions for Police Officers in Medellín.</w:t>
      </w:r>
    </w:p>
    <w:p>
      <w:pPr>
        <w:numPr>
          <w:ilvl w:val="0"/>
          <w:numId w:val="1003"/>
        </w:numPr>
        <w:pStyle w:val="Compact"/>
      </w:pPr>
      <w:r>
        <w:t xml:space="preserve">Appendix B: Crime Statistics Table (2020–2023).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Medellín, Colombia</dc:title>
  <dc:creator/>
  <dc:language>en</dc:language>
  <cp:keywords/>
  <dcterms:created xsi:type="dcterms:W3CDTF">2026-07-24T00:02:52Z</dcterms:created>
  <dcterms:modified xsi:type="dcterms:W3CDTF">2026-07-24T00:02:52Z</dcterms:modified>
</cp:coreProperties>
</file>

<file path=docProps/custom.xml><?xml version="1.0" encoding="utf-8"?>
<Properties xmlns="http://schemas.openxmlformats.org/officeDocument/2006/custom-properties" xmlns:vt="http://schemas.openxmlformats.org/officeDocument/2006/docPropsVTypes"/>
</file>