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5c28c6d4552a8d033f0ae4a53bb99faf3060e8d"/>
    <w:p>
      <w:pPr>
        <w:pStyle w:val="Heading1"/>
      </w:pPr>
      <w:r>
        <w:t xml:space="preserve">Undergraduate Thesis: The Role of the Police Officer in Urban Law Enforcement in United States Chicago</w:t>
      </w:r>
    </w:p>
    <w:p>
      <w:pPr>
        <w:pStyle w:val="FirstParagraph"/>
      </w:pPr>
      <w:r>
        <w:t xml:space="preserve">This undergraduate thesis examines the multifaceted role of a police officer within the context of United States Chicago, a city with a complex history of law enforcement, community dynamics, and urban challenges. By analyzing historical and contemporary case studies, this document explores how the responsibilities of a police officer in Chicago are shaped by local policies, societal expectations, and evolving legal frameworks. The study underscores the importance of understanding the unique socio-political environment of Chicago to evaluate the effectiveness and ethical considerations of modern policing practices.</w:t>
      </w:r>
    </w:p>
    <w:bookmarkStart w:id="20" w:name="introduction"/>
    <w:p>
      <w:pPr>
        <w:pStyle w:val="Heading2"/>
      </w:pPr>
      <w:r>
        <w:t xml:space="preserve">Introduction</w:t>
      </w:r>
    </w:p>
    <w:p>
      <w:pPr>
        <w:pStyle w:val="FirstParagraph"/>
      </w:pPr>
      <w:r>
        <w:t xml:space="preserve">The role of a police officer in any society is defined by its laws, cultural values, and public safety needs. In United States Chicago, this role is further complicated by the city’s status as a major urban center with diverse demographics, historical tensions between law enforcement and communities of color, and high-profile incidents involving police accountability. As an undergraduate thesis topic, this study aims to dissect the challenges faced by officers in Chicago while evaluating their contributions to public safety and social order.</w:t>
      </w:r>
    </w:p>
    <w:bookmarkEnd w:id="20"/>
    <w:bookmarkStart w:id="21" w:name="Xf35c64697f01a2dc3c69416d0aa946e3aab02a9"/>
    <w:p>
      <w:pPr>
        <w:pStyle w:val="Heading2"/>
      </w:pPr>
      <w:r>
        <w:t xml:space="preserve">Historical Context of Policing in Chicago</w:t>
      </w:r>
    </w:p>
    <w:p>
      <w:pPr>
        <w:pStyle w:val="FirstParagraph"/>
      </w:pPr>
      <w:r>
        <w:t xml:space="preserve">Chicago’s policing history is deeply intertwined with its socio-economic development. Founded in 1837, the city grew rapidly during the 19th century, leading to increased crime and the need for organized law enforcement. The establishment of the Chicago Police Department (CPD) in 1855 marked a formalization of policing efforts. However, early practices were often marred by corruption and racial bias, issues that persist in some form today. This historical context is critical to understanding how modern police officers in Chicago navigate public trust and institutional legitimacy.</w:t>
      </w:r>
    </w:p>
    <w:bookmarkEnd w:id="21"/>
    <w:bookmarkStart w:id="22" w:name="X52c582be49f39ee430cf4a4e73f3ea7da08d119"/>
    <w:p>
      <w:pPr>
        <w:pStyle w:val="Heading2"/>
      </w:pPr>
      <w:r>
        <w:t xml:space="preserve">Modern Challenges Facing Police Officers in Chicago</w:t>
      </w:r>
    </w:p>
    <w:p>
      <w:pPr>
        <w:pStyle w:val="FirstParagraph"/>
      </w:pPr>
      <w:r>
        <w:t xml:space="preserve">The role of a police officer in United States Chicago has evolved significantly over the past decades, particularly with the rise of community policing initiatives and increased scrutiny following incidents like the 2015 death of Laquan McDonald. Key challenges include:</w:t>
      </w:r>
    </w:p>
    <w:p>
      <w:pPr>
        <w:numPr>
          <w:ilvl w:val="0"/>
          <w:numId w:val="1001"/>
        </w:numPr>
        <w:pStyle w:val="Compact"/>
      </w:pPr>
      <w:r>
        <w:rPr>
          <w:bCs/>
          <w:b/>
        </w:rPr>
        <w:t xml:space="preserve">Community Trust Issues:</w:t>
      </w:r>
      <w:r>
        <w:t xml:space="preserve"> </w:t>
      </w:r>
      <w:r>
        <w:t xml:space="preserve">Historical disparities in policing have led to distrust among minority communities, requiring officers to engage in proactive outreach.</w:t>
      </w:r>
    </w:p>
    <w:p>
      <w:pPr>
        <w:numPr>
          <w:ilvl w:val="0"/>
          <w:numId w:val="1001"/>
        </w:numPr>
        <w:pStyle w:val="Compact"/>
      </w:pPr>
      <w:r>
        <w:rPr>
          <w:bCs/>
          <w:b/>
        </w:rPr>
        <w:t xml:space="preserve">Budgetary Constraints:</w:t>
      </w:r>
      <w:r>
        <w:t xml:space="preserve"> </w:t>
      </w:r>
      <w:r>
        <w:t xml:space="preserve">The CPD’s budget allocation has faced criticism for prioritizing militarized tactics over community-based solutions.</w:t>
      </w:r>
    </w:p>
    <w:p>
      <w:pPr>
        <w:numPr>
          <w:ilvl w:val="0"/>
          <w:numId w:val="1001"/>
        </w:numPr>
        <w:pStyle w:val="Compact"/>
      </w:pPr>
      <w:r>
        <w:rPr>
          <w:bCs/>
          <w:b/>
        </w:rPr>
        <w:t xml:space="preserve">Tech Integration:</w:t>
      </w:r>
      <w:r>
        <w:t xml:space="preserve"> </w:t>
      </w:r>
      <w:r>
        <w:t xml:space="preserve">Balancing the use of surveillance technology (e.g., body cameras, facial recognition) with privacy concerns remains a contentious issue.</w:t>
      </w:r>
    </w:p>
    <w:bookmarkEnd w:id="22"/>
    <w:bookmarkStart w:id="23" w:name="Xb0d376d96d96ec7d7d9129ea91a6f999e402c67"/>
    <w:p>
      <w:pPr>
        <w:pStyle w:val="Heading2"/>
      </w:pPr>
      <w:r>
        <w:t xml:space="preserve">Case Study: The Role of Police Officers in Chicago’s 2015 Laquan McDonald Shooting</w:t>
      </w:r>
    </w:p>
    <w:p>
      <w:pPr>
        <w:pStyle w:val="FirstParagraph"/>
      </w:pPr>
      <w:r>
        <w:t xml:space="preserve">The fatal shooting of 17-year-old Laquan McDonald by a CPD officer in 2015 became a pivotal moment for discussions about police accountability. This incident highlighted the tension between an officer’s duty to enforce the law and the need for transparency in their actions. The subsequent release of dashcam footage and protests across Chicago underscored how public perception of police officers is shaped by real-time events and media coverage.</w:t>
      </w:r>
    </w:p>
    <w:bookmarkEnd w:id="23"/>
    <w:bookmarkStart w:id="24" w:name="community-engagement-strategies"/>
    <w:p>
      <w:pPr>
        <w:pStyle w:val="Heading2"/>
      </w:pPr>
      <w:r>
        <w:t xml:space="preserve">Community Engagement Strategies</w:t>
      </w:r>
    </w:p>
    <w:p>
      <w:pPr>
        <w:pStyle w:val="FirstParagraph"/>
      </w:pPr>
      <w:r>
        <w:t xml:space="preserve">In response to these challenges, the CPD has implemented initiatives such as the "COPPA" (Chicago Police Accountability) program and community policing units. These efforts aim to foster collaboration between officers and residents. For instance, officers now participate in neighborhood patrols, youth mentorship programs, and cultural sensitivity training. Such strategies reflect a shift toward viewing police officers as facilitators of public safety rather than mere enforcers of the law.</w:t>
      </w:r>
    </w:p>
    <w:bookmarkEnd w:id="24"/>
    <w:bookmarkStart w:id="25" w:name="X5e01ac4f66c588f10a56ff8a2479fd5943b406b"/>
    <w:p>
      <w:pPr>
        <w:pStyle w:val="Heading2"/>
      </w:pPr>
      <w:r>
        <w:t xml:space="preserve">Comparative Analysis with Other U.S. Cities</w:t>
      </w:r>
    </w:p>
    <w:p>
      <w:pPr>
        <w:pStyle w:val="FirstParagraph"/>
      </w:pPr>
      <w:r>
        <w:t xml:space="preserve">Chicago’s approach to policing differs from other major U.S. cities like New York or Los Angeles, where body cameras are more universally adopted. In Chicago, debates over technology use and police union resistance have slowed progress. This comparison illustrates how the unique political landscape of United States Chicago influences the role of a police officer in implementing policy reforms.</w:t>
      </w:r>
    </w:p>
    <w:bookmarkEnd w:id="25"/>
    <w:bookmarkStart w:id="26" w:name="Xd9b089f7eb7432026d59c1b0eb46fddb2f0d52f"/>
    <w:p>
      <w:pPr>
        <w:pStyle w:val="Heading2"/>
      </w:pPr>
      <w:r>
        <w:t xml:space="preserve">Ethical Considerations for Police Officers</w:t>
      </w:r>
    </w:p>
    <w:p>
      <w:pPr>
        <w:pStyle w:val="FirstParagraph"/>
      </w:pPr>
      <w:r>
        <w:t xml:space="preserve">The ethical dilemmas faced by officers in Chicago include decisions on when to use lethal force, how to handle protests, and balancing legal mandates with human rights. Training programs now emphasize de-escalation techniques and implicit bias awareness. However, the effectiveness of these measures remains a subject of academic debate within this undergraduate thesis.</w:t>
      </w:r>
    </w:p>
    <w:bookmarkEnd w:id="26"/>
    <w:bookmarkStart w:id="27" w:name="conclusion"/>
    <w:p>
      <w:pPr>
        <w:pStyle w:val="Heading2"/>
      </w:pPr>
      <w:r>
        <w:t xml:space="preserve">Conclusion</w:t>
      </w:r>
    </w:p>
    <w:p>
      <w:pPr>
        <w:pStyle w:val="FirstParagraph"/>
      </w:pPr>
      <w:r>
        <w:t xml:space="preserve">The role of a police officer in United States Chicago is both demanding and dynamic, shaped by historical legacies, contemporary challenges, and evolving societal expectations. Through this undergraduate thesis, it becomes evident that successful law enforcement in the city requires not only adherence to legal standards but also a commitment to fostering trust and equity. As urban centers like Chicago continue to grapple with issues of justice and public safety, the work of police officers remains central to these discussions. Future research should explore how policy changes at the municipal level can further align policing practices with community needs.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Police Officer in United States Chicago</dc:title>
  <dc:creator/>
  <dc:language>en</dc:language>
  <cp:keywords/>
  <dcterms:created xsi:type="dcterms:W3CDTF">2026-07-24T00:02:54Z</dcterms:created>
  <dcterms:modified xsi:type="dcterms:W3CDTF">2026-07-24T00:02:54Z</dcterms:modified>
</cp:coreProperties>
</file>

<file path=docProps/custom.xml><?xml version="1.0" encoding="utf-8"?>
<Properties xmlns="http://schemas.openxmlformats.org/officeDocument/2006/custom-properties" xmlns:vt="http://schemas.openxmlformats.org/officeDocument/2006/docPropsVTypes"/>
</file>