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6363abd6a652ebe14b7e79849d2576e254747de"/>
    <w:p>
      <w:pPr>
        <w:pStyle w:val="Heading1"/>
      </w:pPr>
      <w:r>
        <w:t xml:space="preserve">Undergraduate Thesis: The Role of Politicians in Egypt Cairo</w:t>
      </w:r>
    </w:p>
    <w:bookmarkStart w:id="20" w:name="abstract"/>
    <w:p>
      <w:pPr>
        <w:pStyle w:val="Heading2"/>
      </w:pPr>
      <w:r>
        <w:t xml:space="preserve">Abstract</w:t>
      </w:r>
    </w:p>
    <w:p>
      <w:pPr>
        <w:pStyle w:val="FirstParagraph"/>
      </w:pPr>
      <w:r>
        <w:t xml:space="preserve">This Undergraduate Thesis explores the multifaceted role of politicians in shaping political dynamics within the capital city of Egypt, Cairo. Focusing on the interplay between political leadership and societal challenges, this study examines how politicians in Cairo navigate governance, public policy, and cultural expectations. The research highlights key issues such as political stability, economic reforms, and social cohesion while emphasizing the unique context of Egypt Cairo as a hub of political activity.</w:t>
      </w:r>
    </w:p>
    <w:bookmarkEnd w:id="20"/>
    <w:bookmarkStart w:id="21" w:name="introduction"/>
    <w:p>
      <w:pPr>
        <w:pStyle w:val="Heading2"/>
      </w:pPr>
      <w:r>
        <w:t xml:space="preserve">Introduction</w:t>
      </w:r>
    </w:p>
    <w:p>
      <w:pPr>
        <w:pStyle w:val="FirstParagraph"/>
      </w:pPr>
      <w:r>
        <w:t xml:space="preserve">Cairo, as the political and administrative heart of Egypt, has long been a focal point for national debates on governance and reform. Politicians in this city play a critical role in addressing the complex needs of Egypt’s largest population center while balancing national priorities with local concerns. This thesis investigates how politicians in Cairo influence policy-making, public engagement, and the broader political landscape. By analyzing historical and contemporary examples, it seeks to understand the challenges and opportunities faced by political leaders in Egypt Cairo.</w:t>
      </w:r>
    </w:p>
    <w:bookmarkEnd w:id="21"/>
    <w:bookmarkStart w:id="22" w:name="literature-review"/>
    <w:p>
      <w:pPr>
        <w:pStyle w:val="Heading2"/>
      </w:pPr>
      <w:r>
        <w:t xml:space="preserve">Literature Review</w:t>
      </w:r>
    </w:p>
    <w:p>
      <w:pPr>
        <w:pStyle w:val="FirstParagraph"/>
      </w:pPr>
      <w:r>
        <w:t xml:space="preserve">The study of politicians in Egypt Cairo is rooted in broader analyses of Middle Eastern governance. Scholars such as [Author Name] (Year) have emphasized the significance of urban centers like Cairo in shaping national policies, particularly during periods of political transition. Additionally, research on Egyptian politics highlights the interplay between traditional power structures and modern reforms, with politicians often serving as intermediaries between state institutions and civil society.</w:t>
      </w:r>
    </w:p>
    <w:p>
      <w:pPr>
        <w:pStyle w:val="BodyText"/>
      </w:pPr>
      <w:r>
        <w:t xml:space="preserve">Key themes include:</w:t>
      </w:r>
    </w:p>
    <w:p>
      <w:pPr>
        <w:numPr>
          <w:ilvl w:val="0"/>
          <w:numId w:val="1001"/>
        </w:numPr>
        <w:pStyle w:val="Compact"/>
      </w:pPr>
      <w:r>
        <w:t xml:space="preserve">The influence of historical figures (e.g., former presidents or parliamentary leaders) in shaping Cairo’s political identity.</w:t>
      </w:r>
    </w:p>
    <w:p>
      <w:pPr>
        <w:numPr>
          <w:ilvl w:val="0"/>
          <w:numId w:val="1001"/>
        </w:numPr>
        <w:pStyle w:val="Compact"/>
      </w:pPr>
      <w:r>
        <w:t xml:space="preserve">The role of media and digital platforms in amplifying the visibility of politicians in Egypt Cairo.</w:t>
      </w:r>
    </w:p>
    <w:p>
      <w:pPr>
        <w:numPr>
          <w:ilvl w:val="0"/>
          <w:numId w:val="1001"/>
        </w:numPr>
        <w:pStyle w:val="Compact"/>
      </w:pPr>
      <w:r>
        <w:t xml:space="preserve">The challenges posed by economic inequality, youth unemployment, and social unrest to effective governance.</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prominent politicians in Egypt Cairo with analysis of secondary sources. Data was gathered through the review of academic articles, official policy documents, and public speeches by political figures. The focus is on understanding the socio-political context that shapes decision-making processes in Cairo.</w:t>
      </w:r>
    </w:p>
    <w:bookmarkEnd w:id="23"/>
    <w:bookmarkStart w:id="24" w:name="case-study-politicians-in-egypt-cairo"/>
    <w:p>
      <w:pPr>
        <w:pStyle w:val="Heading2"/>
      </w:pPr>
      <w:r>
        <w:t xml:space="preserve">Case Study: Politicians in Egypt Cairo</w:t>
      </w:r>
    </w:p>
    <w:p>
      <w:pPr>
        <w:pStyle w:val="FirstParagraph"/>
      </w:pPr>
      <w:r>
        <w:t xml:space="preserve">Cairo has been home to numerous politicians who have left indelible marks on Egypt’s political trajectory. For example, [Name of Politician], a former member of the Egyptian Parliament, advocated for urban infrastructure projects that aimed to alleviate traffic congestion and improve public services. Similarly, [Another Name], a prominent political analyst in Cairo, has highlighted the importance of youth engagement in political discourse.</w:t>
      </w:r>
    </w:p>
    <w:p>
      <w:pPr>
        <w:pStyle w:val="BodyText"/>
      </w:pPr>
      <w:r>
        <w:t xml:space="preserve">These case studies underscore how politicians in Egypt Cairo must navigate competing interests: between national mandates and local demands, between traditional institutions and emerging grassroots movements. The city’s dynamic environment requires leaders to be both strategic and responsive to public sentiment.</w:t>
      </w:r>
    </w:p>
    <w:bookmarkEnd w:id="24"/>
    <w:bookmarkStart w:id="25" w:name="Xbb027995e600dbd5e922d96ddfa8f142b4174c1"/>
    <w:p>
      <w:pPr>
        <w:pStyle w:val="Heading2"/>
      </w:pPr>
      <w:r>
        <w:t xml:space="preserve">Challenges Faced by Politicians in Egypt Cairo</w:t>
      </w:r>
    </w:p>
    <w:p>
      <w:pPr>
        <w:pStyle w:val="FirstParagraph"/>
      </w:pPr>
      <w:r>
        <w:t xml:space="preserve">Politicians in Egypt Cairo operate within a complex political ecosystem characterized by:</w:t>
      </w:r>
    </w:p>
    <w:p>
      <w:pPr>
        <w:numPr>
          <w:ilvl w:val="0"/>
          <w:numId w:val="1002"/>
        </w:numPr>
        <w:pStyle w:val="Compact"/>
      </w:pPr>
      <w:r>
        <w:rPr>
          <w:bCs/>
          <w:b/>
        </w:rPr>
        <w:t xml:space="preserve">Bureaucratic inertia:</w:t>
      </w:r>
      <w:r>
        <w:t xml:space="preserve"> </w:t>
      </w:r>
      <w:r>
        <w:t xml:space="preserve">Slow implementation of policies due to overlapping administrative hierarchies.</w:t>
      </w:r>
    </w:p>
    <w:p>
      <w:pPr>
        <w:numPr>
          <w:ilvl w:val="0"/>
          <w:numId w:val="1002"/>
        </w:numPr>
        <w:pStyle w:val="Compact"/>
      </w:pPr>
      <w:r>
        <w:rPr>
          <w:bCs/>
          <w:b/>
        </w:rPr>
        <w:t xml:space="preserve">Cultural conservatism:</w:t>
      </w:r>
      <w:r>
        <w:t xml:space="preserve"> </w:t>
      </w:r>
      <w:r>
        <w:t xml:space="preserve">Resistance to progressive reforms, particularly on issues like women’s rights and religious freedoms.</w:t>
      </w:r>
    </w:p>
    <w:p>
      <w:pPr>
        <w:numPr>
          <w:ilvl w:val="0"/>
          <w:numId w:val="1002"/>
        </w:numPr>
        <w:pStyle w:val="Compact"/>
      </w:pPr>
      <w:r>
        <w:rPr>
          <w:bCs/>
          <w:b/>
        </w:rPr>
        <w:t xml:space="preserve">Economic pressures:</w:t>
      </w:r>
      <w:r>
        <w:t xml:space="preserve"> </w:t>
      </w:r>
      <w:r>
        <w:t xml:space="preserve">Balancing fiscal constraints with the need for public investment in education, healthcare, and infrastructure.</w:t>
      </w:r>
    </w:p>
    <w:p>
      <w:pPr>
        <w:pStyle w:val="FirstParagraph"/>
      </w:pPr>
      <w:r>
        <w:t xml:space="preserve">These challenges are compounded by external factors such as regional instability and global economic trends. Politicians must also contend with the dual role of being both representatives of their constituents and agents of state policy.</w:t>
      </w:r>
    </w:p>
    <w:bookmarkEnd w:id="25"/>
    <w:bookmarkStart w:id="26" w:name="Xc12511ab4ef93d5350cba432051354e9d3e6188"/>
    <w:p>
      <w:pPr>
        <w:pStyle w:val="Heading2"/>
      </w:pPr>
      <w:r>
        <w:t xml:space="preserve">The Role of Media in Shaping Political Narratives</w:t>
      </w:r>
    </w:p>
    <w:p>
      <w:pPr>
        <w:pStyle w:val="FirstParagraph"/>
      </w:pPr>
      <w:r>
        <w:t xml:space="preserve">In Egypt Cairo, media platforms—ranging from state-controlled television to social media channels—play a pivotal role in shaping public perception of politicians. The rise of digital communication has enabled politicians to engage directly with citizens, bypassing traditional gatekeepers. However, this also exposes them to heightened scrutiny and misinformation campaigns.</w:t>
      </w:r>
    </w:p>
    <w:p>
      <w:pPr>
        <w:pStyle w:val="BodyText"/>
      </w:pPr>
      <w:r>
        <w:t xml:space="preserve">For instance, during the 2019 parliamentary elections, several candidates in Cairo leveraged social media to mobilize voters around issues like affordable housing and job creation. This demonstrates how modern politicians in Egypt Cairo must adapt their strategies to leverage technology for political outreach.</w:t>
      </w:r>
    </w:p>
    <w:bookmarkEnd w:id="26"/>
    <w:bookmarkStart w:id="27" w:name="recommendations"/>
    <w:p>
      <w:pPr>
        <w:pStyle w:val="Heading2"/>
      </w:pPr>
      <w:r>
        <w:t xml:space="preserve">Recommendations</w:t>
      </w:r>
    </w:p>
    <w:p>
      <w:pPr>
        <w:pStyle w:val="FirstParagraph"/>
      </w:pPr>
      <w:r>
        <w:t xml:space="preserve">Based on the analysis, this Undergraduate Thesis proposes the following recommendations for politicians in Egypt Cairo:</w:t>
      </w:r>
    </w:p>
    <w:p>
      <w:pPr>
        <w:numPr>
          <w:ilvl w:val="0"/>
          <w:numId w:val="1003"/>
        </w:numPr>
        <w:pStyle w:val="Compact"/>
      </w:pPr>
      <w:r>
        <w:rPr>
          <w:bCs/>
          <w:b/>
        </w:rPr>
        <w:t xml:space="preserve">Promote transparency:</w:t>
      </w:r>
      <w:r>
        <w:t xml:space="preserve"> </w:t>
      </w:r>
      <w:r>
        <w:t xml:space="preserve">Implement policies that ensure open access to public data and decision-making processes.</w:t>
      </w:r>
    </w:p>
    <w:p>
      <w:pPr>
        <w:numPr>
          <w:ilvl w:val="0"/>
          <w:numId w:val="1003"/>
        </w:numPr>
        <w:pStyle w:val="Compact"/>
      </w:pPr>
      <w:r>
        <w:rPr>
          <w:bCs/>
          <w:b/>
        </w:rPr>
        <w:t xml:space="preserve">Engage youth and marginalized groups:</w:t>
      </w:r>
      <w:r>
        <w:t xml:space="preserve"> </w:t>
      </w:r>
      <w:r>
        <w:t xml:space="preserve">Develop programs that foster political participation among younger generations and underrepresented communities.</w:t>
      </w:r>
    </w:p>
    <w:p>
      <w:pPr>
        <w:numPr>
          <w:ilvl w:val="0"/>
          <w:numId w:val="1003"/>
        </w:numPr>
        <w:pStyle w:val="Compact"/>
      </w:pPr>
      <w:r>
        <w:rPr>
          <w:bCs/>
          <w:b/>
        </w:rPr>
        <w:t xml:space="preserve">Strengthen institutional accountability:</w:t>
      </w:r>
      <w:r>
        <w:t xml:space="preserve"> </w:t>
      </w:r>
      <w:r>
        <w:t xml:space="preserve">Work with civil society organizations to monitor governance practices and address corruption.</w:t>
      </w:r>
    </w:p>
    <w:bookmarkEnd w:id="27"/>
    <w:bookmarkStart w:id="28" w:name="conclusion"/>
    <w:p>
      <w:pPr>
        <w:pStyle w:val="Heading2"/>
      </w:pPr>
      <w:r>
        <w:t xml:space="preserve">Conclusion</w:t>
      </w:r>
    </w:p>
    <w:p>
      <w:pPr>
        <w:pStyle w:val="FirstParagraph"/>
      </w:pPr>
      <w:r>
        <w:t xml:space="preserve">The role of politicians in Egypt Cairo is both pivotal and complex. As custodians of public interest, they must navigate a landscape defined by historical legacies, contemporary challenges, and evolving societal expectations. This Undergraduate Thesis highlights the importance of studying these dynamics to foster a deeper understanding of political leadership in one of the world’s most significant urban centers. By addressing the unique needs of Cairo and its residents, politicians can contribute meaningfully to Egypt’s national development.</w:t>
      </w:r>
    </w:p>
    <w:bookmarkEnd w:id="28"/>
    <w:bookmarkStart w:id="29" w:name="references"/>
    <w:p>
      <w:pPr>
        <w:pStyle w:val="Heading2"/>
      </w:pPr>
      <w:r>
        <w:t xml:space="preserve">References</w:t>
      </w:r>
    </w:p>
    <w:p>
      <w:pPr>
        <w:pStyle w:val="FirstParagraph"/>
      </w:pPr>
      <w:r>
        <w:t xml:space="preserve">[Include academic references here, formatted according to your institution’s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Egypt Cairo</dc:title>
  <dc:creator/>
  <dc:language>en</dc:language>
  <cp:keywords/>
  <dcterms:created xsi:type="dcterms:W3CDTF">2026-07-23T07:10:16Z</dcterms:created>
  <dcterms:modified xsi:type="dcterms:W3CDTF">2026-07-23T07:10:16Z</dcterms:modified>
</cp:coreProperties>
</file>

<file path=docProps/custom.xml><?xml version="1.0" encoding="utf-8"?>
<Properties xmlns="http://schemas.openxmlformats.org/officeDocument/2006/custom-properties" xmlns:vt="http://schemas.openxmlformats.org/officeDocument/2006/docPropsVTypes"/>
</file>