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and</w:t>
      </w:r>
      <w:r>
        <w:t xml:space="preserve"> </w:t>
      </w:r>
      <w:r>
        <w:t xml:space="preserve">Political</w:t>
      </w:r>
      <w:r>
        <w:t xml:space="preserve"> </w:t>
      </w:r>
      <w:r>
        <w:t xml:space="preserve">Dynamics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f087c7fe47dae912316a1a205f7876b0e61af30"/>
    <w:p>
      <w:pPr>
        <w:pStyle w:val="Heading1"/>
      </w:pPr>
      <w:r>
        <w:t xml:space="preserve">Undergraduate Thesis: The Role of Politicians in Shaping Governance and Society in Ghana, Accra</w:t>
      </w:r>
    </w:p>
    <w:bookmarkStart w:id="20" w:name="abstract"/>
    <w:p>
      <w:pPr>
        <w:pStyle w:val="Heading2"/>
      </w:pPr>
      <w:r>
        <w:t xml:space="preserve">Abstract</w:t>
      </w:r>
    </w:p>
    <w:p>
      <w:pPr>
        <w:pStyle w:val="FirstParagraph"/>
      </w:pPr>
      <w:r>
        <w:t xml:space="preserve">This Undergraduate Thesis explores the multifaceted role of politicians in Ghana's capital city, Accra, within the broader socio-political context of the nation. Focusing on Politician behavior, policy formulation, and public engagement in Accra—a hub for national governance—the study examines how political leaders influence economic development, social welfare, and institutional integrity. Drawing from historical data and contemporary case studies of Politicians in Ghana Accra, this thesis highlights the interplay between local leadership dynamics and national governance challenges.</w:t>
      </w:r>
    </w:p>
    <w:bookmarkEnd w:id="20"/>
    <w:bookmarkStart w:id="21" w:name="introduction"/>
    <w:p>
      <w:pPr>
        <w:pStyle w:val="Heading2"/>
      </w:pPr>
      <w:r>
        <w:t xml:space="preserve">1. Introduction</w:t>
      </w:r>
    </w:p>
    <w:p>
      <w:pPr>
        <w:pStyle w:val="FirstParagraph"/>
      </w:pPr>
      <w:r>
        <w:t xml:space="preserve">Ghana Accra has long been a political epicenter, hosting the country's Parliament, judiciary, and executive branches. As such, Politicians operating within this capital city hold significant sway over national policies that affect all Ghanaians. This Undergraduate Thesis investigates how Politicians in Accra navigate institutional frameworks, public expectations, and socio-economic challenges to shape governance outcomes. The study is particularly relevant in a context where political accountability and transparency are critical for sustainable development.</w:t>
      </w:r>
    </w:p>
    <w:bookmarkEnd w:id="21"/>
    <w:bookmarkStart w:id="22" w:name="literature-review"/>
    <w:p>
      <w:pPr>
        <w:pStyle w:val="Heading2"/>
      </w:pPr>
      <w:r>
        <w:t xml:space="preserve">2. Literature Review</w:t>
      </w:r>
    </w:p>
    <w:p>
      <w:pPr>
        <w:pStyle w:val="FirstParagraph"/>
      </w:pPr>
      <w:r>
        <w:t xml:space="preserve">The role of Politicians in Ghana has been extensively studied, with scholars emphasizing their influence on policy-making and electoral processes (Ampofo &amp; Owusu, 1995). In Accra, the concentration of political power creates unique dynamics that differentiate it from other regions. Research by Addo-Fordjour (2008) underscores how Politicians in Accra often act as intermediaries between local communities and national stakeholders. This thesis builds on such literature to analyze the interplay between Politician behavior and governance outcomes in Ghana Accra.</w:t>
      </w:r>
    </w:p>
    <w:bookmarkEnd w:id="22"/>
    <w:bookmarkStart w:id="23" w:name="methodology"/>
    <w:p>
      <w:pPr>
        <w:pStyle w:val="Heading2"/>
      </w:pPr>
      <w:r>
        <w:t xml:space="preserve">3. Methodology</w:t>
      </w:r>
    </w:p>
    <w:p>
      <w:pPr>
        <w:pStyle w:val="FirstParagraph"/>
      </w:pPr>
      <w:r>
        <w:t xml:space="preserve">This study employs a qualitative research approach, utilizing secondary data from governmental reports, academic journals, and media analyses to examine the activities of Politicians in Accra. Case studies of prominent Politicians—such as former President John Mahama and current President Nana Akufo-Addo—are used to illustrate patterns in leadership styles and policy impacts. Interviews with political analysts and stakeholders in Ghana Accra further contextualize these findings.</w:t>
      </w:r>
    </w:p>
    <w:bookmarkEnd w:id="23"/>
    <w:bookmarkStart w:id="24" w:name="political-dynamics-in-accra-a-case-study"/>
    <w:p>
      <w:pPr>
        <w:pStyle w:val="Heading2"/>
      </w:pPr>
      <w:r>
        <w:t xml:space="preserve">4. Political Dynamics in Accra: A Case Study</w:t>
      </w:r>
    </w:p>
    <w:p>
      <w:pPr>
        <w:pStyle w:val="FirstParagraph"/>
      </w:pPr>
      <w:r>
        <w:t xml:space="preserve">Ghana Accra serves as the nerve center for national politics, where Politicians engage in legislative debates, coalition-building, and public outreach. The city's political landscape is characterized by intense competition between major parties (New Patriotic Party [NPP] and National Democratic Congress [NDC]) and the rise of independent candidates. This section analyzes how Politicians in Accra leverage their proximity to power structures to influence national agendas.</w:t>
      </w:r>
    </w:p>
    <w:p>
      <w:pPr>
        <w:numPr>
          <w:ilvl w:val="0"/>
          <w:numId w:val="1001"/>
        </w:numPr>
        <w:pStyle w:val="Compact"/>
      </w:pPr>
      <w:r>
        <w:rPr>
          <w:bCs/>
          <w:b/>
        </w:rPr>
        <w:t xml:space="preserve">Policy Formulation:</w:t>
      </w:r>
      <w:r>
        <w:t xml:space="preserve"> </w:t>
      </w:r>
      <w:r>
        <w:t xml:space="preserve">Politicians in Accra often prioritize issues like infrastructure development, education reform, and anti-corruption measures. For instance, the NPP's focus on improving transportation networks has been a recurring theme in parliamentary sessions.</w:t>
      </w:r>
    </w:p>
    <w:p>
      <w:pPr>
        <w:numPr>
          <w:ilvl w:val="0"/>
          <w:numId w:val="1001"/>
        </w:numPr>
        <w:pStyle w:val="Compact"/>
      </w:pPr>
      <w:r>
        <w:rPr>
          <w:bCs/>
          <w:b/>
        </w:rPr>
        <w:t xml:space="preserve">Public Engagement:</w:t>
      </w:r>
      <w:r>
        <w:t xml:space="preserve"> </w:t>
      </w:r>
      <w:r>
        <w:t xml:space="preserve">Accra-based Politicians frequently engage with citizens through town hall meetings, social media campaigns, and community projects to build support for their agendas.</w:t>
      </w:r>
    </w:p>
    <w:p>
      <w:pPr>
        <w:numPr>
          <w:ilvl w:val="0"/>
          <w:numId w:val="1001"/>
        </w:numPr>
        <w:pStyle w:val="Compact"/>
      </w:pPr>
      <w:r>
        <w:rPr>
          <w:bCs/>
          <w:b/>
        </w:rPr>
        <w:t xml:space="preserve">Institutional Challenges:</w:t>
      </w:r>
      <w:r>
        <w:t xml:space="preserve"> </w:t>
      </w:r>
      <w:r>
        <w:t xml:space="preserve">Criticisms of political patronage and bureaucratic inefficiencies persist, highlighting the need for greater transparency among Politicians in Ghana Accra.</w:t>
      </w:r>
    </w:p>
    <w:bookmarkEnd w:id="24"/>
    <w:bookmarkStart w:id="25" w:name="Xde9fd9fc475be5e4a3c2d83bda5126357272eff"/>
    <w:p>
      <w:pPr>
        <w:pStyle w:val="Heading2"/>
      </w:pPr>
      <w:r>
        <w:t xml:space="preserve">5. Case Study: The Impact of a Prominent Politician in Accra</w:t>
      </w:r>
    </w:p>
    <w:p>
      <w:pPr>
        <w:pStyle w:val="FirstParagraph"/>
      </w:pPr>
      <w:r>
        <w:t xml:space="preserve">The career trajectory of a specific Politician, such as Dr. Mahamudu Bawumia (Vice President and former Chief Economist), offers insights into leadership strategies in Ghana Accra. His emphasis on digital innovation and economic reforms has resonated with younger voters, illustrating how Politicians can adapt to evolving societal needs. However, challenges such as political polarization and resource allocation debates remain central to his tenure.</w:t>
      </w:r>
    </w:p>
    <w:bookmarkEnd w:id="25"/>
    <w:bookmarkStart w:id="26" w:name="X4fa1f4bb097bf35b3b122f6737ce35346abfff5"/>
    <w:p>
      <w:pPr>
        <w:pStyle w:val="Heading2"/>
      </w:pPr>
      <w:r>
        <w:t xml:space="preserve">6. Analysis of Political Leadership in Accra</w:t>
      </w:r>
    </w:p>
    <w:p>
      <w:pPr>
        <w:pStyle w:val="FirstParagraph"/>
      </w:pPr>
      <w:r>
        <w:t xml:space="preserve">The role of Politicians in Accra is shaped by a dual mandate: representing their constituencies while aligning with national priorities. Key themes include:</w:t>
      </w:r>
    </w:p>
    <w:p>
      <w:pPr>
        <w:numPr>
          <w:ilvl w:val="0"/>
          <w:numId w:val="1002"/>
        </w:numPr>
        <w:pStyle w:val="Compact"/>
      </w:pPr>
      <w:r>
        <w:rPr>
          <w:bCs/>
          <w:b/>
        </w:rPr>
        <w:t xml:space="preserve">Economic Development:</w:t>
      </w:r>
      <w:r>
        <w:t xml:space="preserve"> </w:t>
      </w:r>
      <w:r>
        <w:t xml:space="preserve">Politicians often champion projects like the Light Rail Transit (LRT) and Accra City Council initiatives to boost urban infrastructure.</w:t>
      </w:r>
    </w:p>
    <w:p>
      <w:pPr>
        <w:numPr>
          <w:ilvl w:val="0"/>
          <w:numId w:val="1002"/>
        </w:numPr>
        <w:pStyle w:val="Compact"/>
      </w:pPr>
      <w:r>
        <w:rPr>
          <w:bCs/>
          <w:b/>
        </w:rPr>
        <w:t xml:space="preserve">Social Cohesion:</w:t>
      </w:r>
      <w:r>
        <w:t xml:space="preserve"> </w:t>
      </w:r>
      <w:r>
        <w:t xml:space="preserve">Efforts to address ethnic and regional disparities, such as the implementation of affirmative action policies in education, reflect Politician responsibilities in fostering unity.</w:t>
      </w:r>
    </w:p>
    <w:p>
      <w:pPr>
        <w:numPr>
          <w:ilvl w:val="0"/>
          <w:numId w:val="1002"/>
        </w:numPr>
        <w:pStyle w:val="Compact"/>
      </w:pPr>
      <w:r>
        <w:rPr>
          <w:bCs/>
          <w:b/>
        </w:rPr>
        <w:t xml:space="preserve">Civic Participation:</w:t>
      </w:r>
      <w:r>
        <w:t xml:space="preserve"> </w:t>
      </w:r>
      <w:r>
        <w:t xml:space="preserve">The rise of youth-led movements like #EndSARS Ghana (though more prominent elsewhere) mirrors demands for accountability among Politicians in Accra.</w:t>
      </w:r>
    </w:p>
    <w:bookmarkEnd w:id="26"/>
    <w:bookmarkStart w:id="27" w:name="recommendations"/>
    <w:p>
      <w:pPr>
        <w:pStyle w:val="Heading2"/>
      </w:pPr>
      <w:r>
        <w:t xml:space="preserve">7. Recommendations</w:t>
      </w:r>
    </w:p>
    <w:p>
      <w:pPr>
        <w:pStyle w:val="FirstParagraph"/>
      </w:pPr>
      <w:r>
        <w:t xml:space="preserve">To enhance the efficacy of Politicians in Ghana Accra, the following measures are proposed:</w:t>
      </w:r>
    </w:p>
    <w:p>
      <w:pPr>
        <w:numPr>
          <w:ilvl w:val="0"/>
          <w:numId w:val="1003"/>
        </w:numPr>
        <w:pStyle w:val="Compact"/>
      </w:pPr>
      <w:r>
        <w:rPr>
          <w:bCs/>
          <w:b/>
        </w:rPr>
        <w:t xml:space="preserve">Strengthening Civic Education:</w:t>
      </w:r>
      <w:r>
        <w:t xml:space="preserve"> </w:t>
      </w:r>
      <w:r>
        <w:t xml:space="preserve">Empowering citizens with knowledge about political processes can hold Politicians more accountable.</w:t>
      </w:r>
    </w:p>
    <w:p>
      <w:pPr>
        <w:numPr>
          <w:ilvl w:val="0"/>
          <w:numId w:val="1003"/>
        </w:numPr>
        <w:pStyle w:val="Compact"/>
      </w:pPr>
      <w:r>
        <w:rPr>
          <w:bCs/>
          <w:b/>
        </w:rPr>
        <w:t xml:space="preserve">Promoting Ethical Governance:</w:t>
      </w:r>
      <w:r>
        <w:t xml:space="preserve"> </w:t>
      </w:r>
      <w:r>
        <w:t xml:space="preserve">Institutional reforms to combat corruption and ensure equitable resource distribution are critical.</w:t>
      </w:r>
    </w:p>
    <w:p>
      <w:pPr>
        <w:numPr>
          <w:ilvl w:val="0"/>
          <w:numId w:val="1003"/>
        </w:numPr>
        <w:pStyle w:val="Compact"/>
      </w:pPr>
      <w:r>
        <w:rPr>
          <w:bCs/>
          <w:b/>
        </w:rPr>
        <w:t xml:space="preserve">Fostering Inclusivity:</w:t>
      </w:r>
      <w:r>
        <w:t xml:space="preserve"> </w:t>
      </w:r>
      <w:r>
        <w:t xml:space="preserve">Politicians should prioritize marginalized groups, including women and youth, in policy-making to create a more representative governance model.</w:t>
      </w:r>
    </w:p>
    <w:bookmarkEnd w:id="27"/>
    <w:bookmarkStart w:id="28" w:name="conclusion"/>
    <w:p>
      <w:pPr>
        <w:pStyle w:val="Heading2"/>
      </w:pPr>
      <w:r>
        <w:t xml:space="preserve">8. Conclusion</w:t>
      </w:r>
    </w:p>
    <w:p>
      <w:pPr>
        <w:pStyle w:val="FirstParagraph"/>
      </w:pPr>
      <w:r>
        <w:t xml:space="preserve">This Undergraduate Thesis underscores the pivotal role of Politicians in Ghana Accra as architects of national progress and agents of change. While challenges such as corruption and political fragmentation persist, the actions of Politicians in this capital city remain central to Ghana's development trajectory. By addressing institutional weaknesses and embracing inclusive leadership, Politicians can redefine governance in Accra and beyond, ensuring a more equitable future for Ghana.</w:t>
      </w:r>
    </w:p>
    <w:bookmarkEnd w:id="28"/>
    <w:bookmarkStart w:id="29" w:name="references"/>
    <w:p>
      <w:pPr>
        <w:pStyle w:val="Heading2"/>
      </w:pPr>
      <w:r>
        <w:t xml:space="preserve">References</w:t>
      </w:r>
    </w:p>
    <w:p>
      <w:pPr>
        <w:numPr>
          <w:ilvl w:val="0"/>
          <w:numId w:val="1004"/>
        </w:numPr>
        <w:pStyle w:val="Compact"/>
      </w:pPr>
      <w:r>
        <w:t xml:space="preserve">Ampofo, K., &amp; Owusu, F. (1995). *Political Dynamics in Modern Ghana*. Accra: Ghana University Press.</w:t>
      </w:r>
    </w:p>
    <w:p>
      <w:pPr>
        <w:numPr>
          <w:ilvl w:val="0"/>
          <w:numId w:val="1004"/>
        </w:numPr>
        <w:pStyle w:val="Compact"/>
      </w:pPr>
      <w:r>
        <w:t xml:space="preserve">Addo-Fordjour, P. (2008). *Leadership and Governance in West Africa*. London: Palgrave Macmillan.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and Political Dynamics in Ghana Accra</dc:title>
  <dc:creator/>
  <dc:language>en</dc:language>
  <cp:keywords/>
  <dcterms:created xsi:type="dcterms:W3CDTF">2026-07-23T13:21:39Z</dcterms:created>
  <dcterms:modified xsi:type="dcterms:W3CDTF">2026-07-23T13:21:39Z</dcterms:modified>
</cp:coreProperties>
</file>

<file path=docProps/custom.xml><?xml version="1.0" encoding="utf-8"?>
<Properties xmlns="http://schemas.openxmlformats.org/officeDocument/2006/custom-properties" xmlns:vt="http://schemas.openxmlformats.org/officeDocument/2006/docPropsVTypes"/>
</file>