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Kuwait</w:t>
      </w:r>
      <w:r>
        <w:t xml:space="preserve"> </w:t>
      </w:r>
      <w:r>
        <w:t xml:space="preserve">City,</w:t>
      </w:r>
      <w:r>
        <w:t xml:space="preserve"> </w:t>
      </w:r>
      <w:r>
        <w:t xml:space="preserve">Kuwait</w:t>
      </w:r>
    </w:p>
    <w:p>
      <w:pPr>
        <w:pStyle w:val="FirstParagraph"/>
      </w:pPr>
      <w:r>
        <w:t xml:space="preserve">```html</w:t>
      </w:r>
    </w:p>
    <w:bookmarkStart w:id="30" w:name="undergraduate-thesis"/>
    <w:p>
      <w:pPr>
        <w:pStyle w:val="Heading1"/>
      </w:pPr>
      <w:r>
        <w:t xml:space="preserve">Undergraduate Thesis</w:t>
      </w:r>
    </w:p>
    <w:bookmarkStart w:id="29" w:name="X4a0e46fd3184c318e72d1c3ad4d135ecebfbf49"/>
    <w:p>
      <w:pPr>
        <w:pStyle w:val="Heading2"/>
      </w:pPr>
      <w:r>
        <w:t xml:space="preserve">The Role of Politician in Shaping Governance and Society in Kuwait City, Kuwait</w:t>
      </w:r>
    </w:p>
    <w:bookmarkStart w:id="20" w:name="abstract"/>
    <w:p>
      <w:pPr>
        <w:pStyle w:val="Heading3"/>
      </w:pPr>
      <w:r>
        <w:t xml:space="preserve">Abstract</w:t>
      </w:r>
    </w:p>
    <w:p>
      <w:pPr>
        <w:pStyle w:val="FirstParagraph"/>
      </w:pPr>
      <w:r>
        <w:t xml:space="preserve">This Undergraduate Thesis explores the multifaceted role of a Politician within the context of Kuwait City, the capital and largest city of Kuwait. Focusing on the interplay between political leadership and societal development, this study examines how Politicians in Kuwait City navigate challenges such as governance reform, economic diversification, and social cohesion. By analyzing historical trends and contemporary case studies, this thesis highlights the significance of Politician in fostering sustainable progress in Kuwait's dynamic urban landscape.</w:t>
      </w:r>
    </w:p>
    <w:bookmarkEnd w:id="20"/>
    <w:bookmarkStart w:id="21" w:name="introduction"/>
    <w:p>
      <w:pPr>
        <w:pStyle w:val="Heading3"/>
      </w:pPr>
      <w:r>
        <w:t xml:space="preserve">Introduction</w:t>
      </w:r>
    </w:p>
    <w:p>
      <w:pPr>
        <w:pStyle w:val="FirstParagraph"/>
      </w:pPr>
      <w:r>
        <w:t xml:space="preserve">Kuwait City, as the political, economic, and cultural hub of Kuwait, serves as a microcosm of the nation's governance structure. The role of a Politician in this environment is pivotal in addressing local and national challenges while maintaining alignment with Kuwait's constitutional framework. This thesis investigates how Politicians in Kuwait City influence policy-making, represent citizens' interests, and contribute to the city's development amid rapid urbanization and regional geopolitical shifts.</w:t>
      </w:r>
    </w:p>
    <w:p>
      <w:pPr>
        <w:pStyle w:val="BodyText"/>
      </w:pPr>
      <w:r>
        <w:t xml:space="preserve">Undergraduate research on Politician in Kuwait City is essential for understanding the mechanisms of democratic participation in a Gulf state. Given Kuwait's unique blend of monarchical traditions and parliamentary systems, this study emphasizes the responsibilities of Politicians as both lawmakers and community leaders.</w:t>
      </w:r>
    </w:p>
    <w:bookmarkEnd w:id="21"/>
    <w:bookmarkStart w:id="22" w:name="literature-review"/>
    <w:p>
      <w:pPr>
        <w:pStyle w:val="Heading3"/>
      </w:pPr>
      <w:r>
        <w:t xml:space="preserve">Literature Review</w:t>
      </w:r>
    </w:p>
    <w:p>
      <w:pPr>
        <w:pStyle w:val="FirstParagraph"/>
      </w:pPr>
      <w:r>
        <w:t xml:space="preserve">Existing scholarship on Politician in Kuwait often highlights their dual role as members of the National Assembly and representatives of constituents. Studies such as [Cite relevant academic sources] underscore the importance of Politicians in mediating between local communities and national authorities. In Kuwait City, where political discourse is particularly vibrant, Politicians frequently engage in debates on issues like infrastructure development, youth employment, and gender equality.</w:t>
      </w:r>
    </w:p>
    <w:p>
      <w:pPr>
        <w:pStyle w:val="BodyText"/>
      </w:pPr>
      <w:r>
        <w:t xml:space="preserve">Research also notes that Politicians in Kuwait City must navigate cultural norms and tribal affiliations while promoting inclusive policies. This duality shapes their strategies for advocacy and governance within the city's diverse population.</w:t>
      </w:r>
    </w:p>
    <w:bookmarkEnd w:id="22"/>
    <w:bookmarkStart w:id="23" w:name="methodology"/>
    <w:p>
      <w:pPr>
        <w:pStyle w:val="Heading3"/>
      </w:pPr>
      <w:r>
        <w:t xml:space="preserve">Methodology</w:t>
      </w:r>
    </w:p>
    <w:p>
      <w:pPr>
        <w:pStyle w:val="FirstParagraph"/>
      </w:pPr>
      <w:r>
        <w:t xml:space="preserve">This thesis adopts a qualitative research approach, drawing on secondary sources such as government reports, parliamentary records, and scholarly articles. Interviews with local experts and Politicians (if accessible) would provide further insights, though the focus remains on historical and policy analysis due to constraints in direct data collection.</w:t>
      </w:r>
    </w:p>
    <w:p>
      <w:pPr>
        <w:pStyle w:val="BodyText"/>
      </w:pPr>
      <w:r>
        <w:t xml:space="preserve">The study is structured around three key themes: 1) The role of Politician in Kuwait City's legislative processes, 2) Challenges faced by Politicians in balancing local and national interests, and 3) The impact of political reforms on the city's socio-economic landscape.</w:t>
      </w:r>
    </w:p>
    <w:bookmarkEnd w:id="23"/>
    <w:bookmarkStart w:id="24" w:name="X5a397e31f23a9a0e96a9834a83f5d775dee06e4"/>
    <w:p>
      <w:pPr>
        <w:pStyle w:val="Heading3"/>
      </w:pPr>
      <w:r>
        <w:t xml:space="preserve">Analysis: The Role of Politician in Kuwait City</w:t>
      </w:r>
    </w:p>
    <w:p>
      <w:pPr>
        <w:pStyle w:val="FirstParagraph"/>
      </w:pPr>
      <w:r>
        <w:rPr>
          <w:bCs/>
          <w:b/>
        </w:rPr>
        <w:t xml:space="preserve">1. Legislative Leadership:</w:t>
      </w:r>
      <w:r>
        <w:br/>
      </w:r>
      <w:r>
        <w:t xml:space="preserve">Politicians in Kuwait City play a critical role in shaping national legislation through the National Assembly. Their ability to advocate for issues like public transportation, healthcare, and education directly influences the quality of life for residents. For instance, recent amendments to labor laws were championed by Politicians representing Kuwait City's industrial zones.</w:t>
      </w:r>
    </w:p>
    <w:p>
      <w:pPr>
        <w:pStyle w:val="BodyText"/>
      </w:pPr>
      <w:r>
        <w:rPr>
          <w:bCs/>
          <w:b/>
        </w:rPr>
        <w:t xml:space="preserve">2. Community Representation:</w:t>
      </w:r>
      <w:r>
        <w:br/>
      </w:r>
      <w:r>
        <w:t xml:space="preserve">As elected officials, Politicians act as intermediaries between citizens and government agencies. In Kuwait City, where urbanization has led to population growth and housing shortages, Politicians have pushed for affordable housing initiatives and infrastructure upgrades. This role demands a deep understanding of the city's demographic needs.</w:t>
      </w:r>
    </w:p>
    <w:p>
      <w:pPr>
        <w:pStyle w:val="BodyText"/>
      </w:pPr>
      <w:r>
        <w:rPr>
          <w:bCs/>
          <w:b/>
        </w:rPr>
        <w:t xml:space="preserve">3. Challenges in Governance:</w:t>
      </w:r>
      <w:r>
        <w:br/>
      </w:r>
      <w:r>
        <w:t xml:space="preserve">Politicians face unique challenges in Kuwait City, including managing public dissent over resource allocation and ensuring transparency in municipal projects. For example, debates over the expansion of Kuwait City's international airport have involved intense lobbying by Politicians to balance economic benefits with environmental concerns.</w:t>
      </w:r>
    </w:p>
    <w:bookmarkEnd w:id="24"/>
    <w:bookmarkStart w:id="25" w:name="critique-and-contemporary-relevance"/>
    <w:p>
      <w:pPr>
        <w:pStyle w:val="Heading3"/>
      </w:pPr>
      <w:r>
        <w:t xml:space="preserve">Critique and Contemporary Relevance</w:t>
      </w:r>
    </w:p>
    <w:p>
      <w:pPr>
        <w:pStyle w:val="FirstParagraph"/>
      </w:pPr>
      <w:r>
        <w:t xml:space="preserve">While Politicians in Kuwait City have made strides in advancing progressive policies, critics argue that their effectiveness is sometimes hindered by political polarization and bureaucratic inertia. The 2021 parliamentary elections highlighted tensions between traditional power blocs and younger, reform-oriented Politicians advocating for greater civic engagement.</w:t>
      </w:r>
    </w:p>
    <w:p>
      <w:pPr>
        <w:pStyle w:val="BodyText"/>
      </w:pPr>
      <w:r>
        <w:t xml:space="preserve">Furthermore, the global shift toward sustainability has placed new demands on Politicians to promote green policies in Kuwait City. Their ability to integrate climate resilience into urban planning will determine the city's future competitiveness as a regional hub.</w:t>
      </w:r>
    </w:p>
    <w:bookmarkEnd w:id="25"/>
    <w:bookmarkStart w:id="26" w:name="conclusion"/>
    <w:p>
      <w:pPr>
        <w:pStyle w:val="Heading3"/>
      </w:pPr>
      <w:r>
        <w:t xml:space="preserve">Conclusion</w:t>
      </w:r>
    </w:p>
    <w:p>
      <w:pPr>
        <w:pStyle w:val="FirstParagraph"/>
      </w:pPr>
      <w:r>
        <w:t xml:space="preserve">This Undergraduate Thesis underscores the indispensable role of Politician in Kuwait City as both a legislative force and a community steward. Their contributions to governance, from legislative advocacy to crisis management, are vital for the city's continued development. As Kuwait City evolves into a modern metropolis, Politicians must adapt to emerging challenges while preserving the cultural and political ethos that defines Kuwait.</w:t>
      </w:r>
    </w:p>
    <w:p>
      <w:pPr>
        <w:pStyle w:val="BodyText"/>
      </w:pPr>
      <w:r>
        <w:t xml:space="preserve">The study concludes that empowering Politicians through enhanced civic education and institutional support will strengthen democracy in Kuwait. Future research should explore comparative analyses of Politician roles across Gulf cities to inform regional policy frameworks.</w:t>
      </w:r>
    </w:p>
    <w:bookmarkEnd w:id="26"/>
    <w:bookmarkStart w:id="27" w:name="references"/>
    <w:p>
      <w:pPr>
        <w:pStyle w:val="Heading3"/>
      </w:pPr>
      <w:r>
        <w:t xml:space="preserve">References</w:t>
      </w:r>
    </w:p>
    <w:p>
      <w:pPr>
        <w:numPr>
          <w:ilvl w:val="0"/>
          <w:numId w:val="1001"/>
        </w:numPr>
        <w:pStyle w:val="Compact"/>
      </w:pPr>
      <w:r>
        <w:t xml:space="preserve">[Include relevant academic sources, government publications, and news articles]</w:t>
      </w:r>
    </w:p>
    <w:bookmarkEnd w:id="27"/>
    <w:bookmarkStart w:id="28" w:name="appendix-optional"/>
    <w:p>
      <w:pPr>
        <w:pStyle w:val="Heading3"/>
      </w:pPr>
      <w:r>
        <w:t xml:space="preserve">Appendix (Optional)</w:t>
      </w:r>
    </w:p>
    <w:p>
      <w:pPr>
        <w:pStyle w:val="FirstParagraph"/>
      </w:pPr>
      <w:r>
        <w:rPr>
          <w:iCs/>
          <w:i/>
        </w:rPr>
        <w:t xml:space="preserve">Add supplementary materials such as data tables, interview transcripts, or maps of Kuwait City here if needed.</w:t>
      </w:r>
    </w:p>
    <w:bookmarkEnd w:id="28"/>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 in Kuwait City, Kuwait</dc:title>
  <dc:creator/>
  <dc:language>en</dc:language>
  <cp:keywords/>
  <dcterms:created xsi:type="dcterms:W3CDTF">2026-07-23T20:55:40Z</dcterms:created>
  <dcterms:modified xsi:type="dcterms:W3CDTF">2026-07-23T20:55:40Z</dcterms:modified>
</cp:coreProperties>
</file>

<file path=docProps/custom.xml><?xml version="1.0" encoding="utf-8"?>
<Properties xmlns="http://schemas.openxmlformats.org/officeDocument/2006/custom-properties" xmlns:vt="http://schemas.openxmlformats.org/officeDocument/2006/docPropsVTypes"/>
</file>