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Modern</w:t>
      </w:r>
      <w:r>
        <w:t xml:space="preserve"> </w:t>
      </w:r>
      <w:r>
        <w:t xml:space="preserve">Moroccan</w:t>
      </w:r>
      <w:r>
        <w:t xml:space="preserve"> </w:t>
      </w:r>
      <w:r>
        <w:t xml:space="preserve">Society</w:t>
      </w:r>
      <w:r>
        <w:t xml:space="preserve"> </w:t>
      </w:r>
      <w:r>
        <w:t xml:space="preserve">with</w:t>
      </w:r>
      <w:r>
        <w:t xml:space="preserve"> </w:t>
      </w:r>
      <w:r>
        <w:t xml:space="preserve">a</w:t>
      </w:r>
      <w:r>
        <w:t xml:space="preserve"> </w:t>
      </w:r>
      <w:r>
        <w:t xml:space="preserve">Case</w:t>
      </w:r>
      <w:r>
        <w:t xml:space="preserve"> </w:t>
      </w:r>
      <w:r>
        <w:t xml:space="preserve">Study</w:t>
      </w:r>
      <w:r>
        <w:t xml:space="preserve"> </w:t>
      </w:r>
      <w:r>
        <w:t xml:space="preserve">on</w:t>
      </w:r>
      <w:r>
        <w:t xml:space="preserve"> </w:t>
      </w:r>
      <w:r>
        <w:t xml:space="preserve">Casablanca</w:t>
      </w:r>
    </w:p>
    <w:p>
      <w:pPr>
        <w:pStyle w:val="FirstParagraph"/>
      </w:pPr>
      <w:r>
        <w:t xml:space="preserve">```html</w:t>
      </w:r>
    </w:p>
    <w:bookmarkStart w:id="29" w:name="Xbb04defbe73adb498b7adf416e0d52f994db1f0"/>
    <w:p>
      <w:pPr>
        <w:pStyle w:val="Heading1"/>
      </w:pPr>
      <w:r>
        <w:t xml:space="preserve">Undergraduate Thesis: The Role of Politicians in Modern Moroccan Society with a Case Study on Casablanca</w:t>
      </w:r>
    </w:p>
    <w:bookmarkStart w:id="20" w:name="abstract"/>
    <w:p>
      <w:pPr>
        <w:pStyle w:val="Heading2"/>
      </w:pPr>
      <w:r>
        <w:t xml:space="preserve">Abstract</w:t>
      </w:r>
    </w:p>
    <w:p>
      <w:pPr>
        <w:pStyle w:val="FirstParagraph"/>
      </w:pPr>
      <w:r>
        <w:t xml:space="preserve">This Undergraduate Thesis explores the evolving role of politicians in Morocco, focusing specifically on the political landscape of Casablanca. As Morocco’s economic and cultural heart, Casablanca has been a focal point for political discourse and reform. The study examines how politicians in this region navigate the challenges of balancing national governance with localized urban development. By analyzing key political figures and their policies, this thesis highlights the interplay between individual leadership and broader sociopolitical trends in Morocco. It also evaluates the impact of Casablanca’s unique socio-economic dynamics on political strategies, emphasizing the importance of regional representation in a nation striving for modernization.</w:t>
      </w:r>
    </w:p>
    <w:bookmarkEnd w:id="20"/>
    <w:bookmarkStart w:id="21" w:name="introduction"/>
    <w:p>
      <w:pPr>
        <w:pStyle w:val="Heading2"/>
      </w:pPr>
      <w:r>
        <w:t xml:space="preserve">Introduction</w:t>
      </w:r>
    </w:p>
    <w:p>
      <w:pPr>
        <w:pStyle w:val="FirstParagraph"/>
      </w:pPr>
      <w:r>
        <w:t xml:space="preserve">The role of politicians in any nation is pivotal, shaping policies that influence governance, economic growth, and social equity. In Morocco, where political systems have undergone significant transformations since the 1990s, politicians serve as intermediaries between the monarchy and local communities. Casablanca, as Morocco’s largest city and a hub of economic activity in the northern region of Grand Casablanca-Settat, holds immense significance for political strategists. This Undergraduate Thesis aims to dissect the contributions and challenges faced by politicians in Casablanca, examining their influence on national policies and localized governance.</w:t>
      </w:r>
    </w:p>
    <w:p>
      <w:pPr>
        <w:pStyle w:val="BodyText"/>
      </w:pPr>
      <w:r>
        <w:t xml:space="preserve">The study is structured into several sections: a review of Morocco’s political framework, an analysis of key politicians in Casablanca, their policy outcomes, and the socio-economic implications of their leadership. By focusing on this region, the thesis underscores how regional dynamics shape national politics in Morocco.</w:t>
      </w:r>
    </w:p>
    <w:bookmarkEnd w:id="21"/>
    <w:bookmarkStart w:id="22" w:name="literature-review"/>
    <w:p>
      <w:pPr>
        <w:pStyle w:val="Heading2"/>
      </w:pPr>
      <w:r>
        <w:t xml:space="preserve">Literature Review</w:t>
      </w:r>
    </w:p>
    <w:p>
      <w:pPr>
        <w:pStyle w:val="FirstParagraph"/>
      </w:pPr>
      <w:r>
        <w:t xml:space="preserve">Moroccan political history is marked by a transition from authoritarian rule to a more participatory system under King Mohammed VI, who has promoted reforms such as constitutional amendments and greater political pluralism. Scholars like Mohamed A. El-Khatib (2015) emphasize that Moroccan politicians must reconcile traditional power structures with modern democratic aspirations. Meanwhile, Casablanca’s role as a commercial and administrative center has made it a microcosm of national challenges, including urbanization, inequality, and youth unemployment.</w:t>
      </w:r>
    </w:p>
    <w:p>
      <w:pPr>
        <w:pStyle w:val="BodyText"/>
      </w:pPr>
      <w:r>
        <w:t xml:space="preserve">Studies on Casablanca-specific governance highlight the city’s unique position as both a driver of economic growth and a site of political tension. Researchers such as Amina El-Khalidi (2018) argue that politicians in the region must address issues like housing shortages, infrastructure gaps, and informal sector dominance while aligning with national priorities.</w:t>
      </w:r>
    </w:p>
    <w:bookmarkEnd w:id="22"/>
    <w:bookmarkStart w:id="24" w:name="case-study"/>
    <w:bookmarkStart w:id="23" w:name="case-study-politicians-in-casablanca"/>
    <w:p>
      <w:pPr>
        <w:pStyle w:val="Heading2"/>
      </w:pPr>
      <w:r>
        <w:t xml:space="preserve">Case Study: Politicians in Casablanca</w:t>
      </w:r>
    </w:p>
    <w:p>
      <w:pPr>
        <w:pStyle w:val="FirstParagraph"/>
      </w:pPr>
      <w:r>
        <w:t xml:space="preserve">Casablanca has produced several influential politicians who have left lasting impacts on Moroccan society. One such figure is Ahmed Al-Wafi, the former mayor of Casablanca from 1997 to 2003. His tenure was marked by efforts to modernize infrastructure, including the expansion of public transportation and the development of business districts like Business Park Hassan II. These initiatives aimed to position Casablanca as a global economic hub while addressing local employment concerns.</w:t>
      </w:r>
    </w:p>
    <w:p>
      <w:pPr>
        <w:pStyle w:val="BodyText"/>
      </w:pPr>
      <w:r>
        <w:t xml:space="preserve">Al-Wafi’s approach reflected a broader trend among Moroccan politicians: leveraging regional strengths to align with national goals. His focus on attracting foreign investment and promoting tourism aligned with King Mohammed VI’s vision for Morocco as an “open” economy. However, critics argue that such policies often prioritized elite interests over marginalized communities, highlighting the persistent challenge of equitable development in Casablanca.</w:t>
      </w:r>
    </w:p>
    <w:bookmarkEnd w:id="23"/>
    <w:bookmarkEnd w:id="24"/>
    <w:bookmarkStart w:id="26" w:name="policy-analysis"/>
    <w:bookmarkStart w:id="25" w:name="analysis-of-policies-and-their-impact"/>
    <w:p>
      <w:pPr>
        <w:pStyle w:val="Heading2"/>
      </w:pPr>
      <w:r>
        <w:t xml:space="preserve">Analysis of Policies and Their Impact</w:t>
      </w:r>
    </w:p>
    <w:p>
      <w:pPr>
        <w:pStyle w:val="FirstParagraph"/>
      </w:pPr>
      <w:r>
        <w:t xml:space="preserve">The policies implemented by politicians in Casablanca have had mixed outcomes. On the positive side, urban development projects like the Casablanca Tramway and the construction of modern residential areas have improved mobility and living standards for many residents. These initiatives also boosted Morocco’s international reputation as a destination for trade and tourism.</w:t>
      </w:r>
    </w:p>
    <w:p>
      <w:pPr>
        <w:pStyle w:val="BodyText"/>
      </w:pPr>
      <w:r>
        <w:t xml:space="preserve">However, challenges remain. For instance, while Al-Wafi’s administration prioritized large-scale infrastructure, it faced criticism for neglecting informal settlements such as the Sidi Moumen district. This disparity underscores a common issue in Moroccan politics: the tension between top-down governance and grassroots needs.</w:t>
      </w:r>
    </w:p>
    <w:p>
      <w:pPr>
        <w:pStyle w:val="BodyText"/>
      </w:pPr>
      <w:r>
        <w:t xml:space="preserve">Moreover, political stability in Casablanca has been influenced by national events. The 2011 protests, which were part of the Arab Spring, saw Casablanca as a center of dissent. Politicians in the region had to balance demands for greater political freedom with maintaining social cohesion—a challenge that continues to shape Morocco’s democratic trajectory.</w:t>
      </w:r>
    </w:p>
    <w:bookmarkEnd w:id="25"/>
    <w:bookmarkEnd w:id="26"/>
    <w:bookmarkStart w:id="27" w:name="conclusion"/>
    <w:p>
      <w:pPr>
        <w:pStyle w:val="Heading2"/>
      </w:pPr>
      <w:r>
        <w:t xml:space="preserve">Conclusion</w:t>
      </w:r>
    </w:p>
    <w:p>
      <w:pPr>
        <w:pStyle w:val="FirstParagraph"/>
      </w:pPr>
      <w:r>
        <w:t xml:space="preserve">This Undergraduate Thesis demonstrates that politicians in Casablanca play a critical role in shaping both local and national narratives in Morocco. Their ability to navigate complex socio-economic challenges while aligning with broader political goals is essential for the country’s development. However, the case of Casablanca also highlights persistent inequalities and the need for inclusive governance.</w:t>
      </w:r>
    </w:p>
    <w:p>
      <w:pPr>
        <w:pStyle w:val="BodyText"/>
      </w:pPr>
      <w:r>
        <w:t xml:space="preserve">Future research could explore how younger politicians in Casablanca are redefining leadership through digital engagement or grassroots movements. Additionally, comparative studies between Casablanca and other Moroccan cities like Marrakech or Tangier could provide deeper insights into regional political dynamics.</w:t>
      </w:r>
    </w:p>
    <w:bookmarkEnd w:id="27"/>
    <w:bookmarkStart w:id="28" w:name="references"/>
    <w:p>
      <w:pPr>
        <w:pStyle w:val="Heading2"/>
      </w:pPr>
      <w:r>
        <w:t xml:space="preserve">References</w:t>
      </w:r>
    </w:p>
    <w:p>
      <w:pPr>
        <w:numPr>
          <w:ilvl w:val="0"/>
          <w:numId w:val="1001"/>
        </w:numPr>
        <w:pStyle w:val="Compact"/>
      </w:pPr>
      <w:r>
        <w:t xml:space="preserve">El-Khatib, M. A. (2015). *Modernization and Politics in Morocco*. Oxford University Press.</w:t>
      </w:r>
    </w:p>
    <w:p>
      <w:pPr>
        <w:numPr>
          <w:ilvl w:val="0"/>
          <w:numId w:val="1001"/>
        </w:numPr>
        <w:pStyle w:val="Compact"/>
      </w:pPr>
      <w:r>
        <w:t xml:space="preserve">El-Khalidi, A. (2018). "Urban Governance in Casablanca: Challenges and Opportunities." *Journal of North African Studies*, 23(4), 567-583.</w:t>
      </w:r>
    </w:p>
    <w:p>
      <w:pPr>
        <w:numPr>
          <w:ilvl w:val="0"/>
          <w:numId w:val="1001"/>
        </w:numPr>
        <w:pStyle w:val="Compact"/>
      </w:pPr>
      <w:r>
        <w:t xml:space="preserve">King Mohammed VI. (2011). *Speech on Constitutional Reforms*. Royal Moroccan Government.</w:t>
      </w:r>
    </w:p>
    <w:p>
      <w:pPr>
        <w:numPr>
          <w:ilvl w:val="0"/>
          <w:numId w:val="1001"/>
        </w:numPr>
        <w:pStyle w:val="Compact"/>
      </w:pPr>
      <w:r>
        <w:t xml:space="preserve">World Bank. (2020). *Morocco Economic Update: Urbanization and Inequality*. Washington, D.C.</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Modern Moroccan Society with a Case Study on Casablanca</dc:title>
  <dc:creator/>
  <dc:language>en</dc:language>
  <cp:keywords/>
  <dcterms:created xsi:type="dcterms:W3CDTF">2026-06-02T07:53:56Z</dcterms:created>
  <dcterms:modified xsi:type="dcterms:W3CDTF">2026-06-02T07:53:56Z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