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Analysis</w:t>
      </w:r>
      <w:r>
        <w:t xml:space="preserve"> </w:t>
      </w:r>
      <w:r>
        <w:t xml:space="preserve">of</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Venezuela's</w:t>
      </w:r>
      <w:r>
        <w:t xml:space="preserve"> </w:t>
      </w:r>
      <w:r>
        <w:t xml:space="preserve">Capital,</w:t>
      </w:r>
      <w:r>
        <w:t xml:space="preserve"> </w:t>
      </w:r>
      <w:r>
        <w:t xml:space="preserve">Caracas</w:t>
      </w:r>
    </w:p>
    <w:p>
      <w:pPr>
        <w:pStyle w:val="FirstParagraph"/>
      </w:pPr>
      <w:r>
        <w:t xml:space="preserve">```html</w:t>
      </w:r>
    </w:p>
    <w:bookmarkStart w:id="29" w:name="X05a07ebd4036983b60bcb071e3ddfb75ae9c84d"/>
    <w:p>
      <w:pPr>
        <w:pStyle w:val="Heading1"/>
      </w:pPr>
      <w:r>
        <w:t xml:space="preserve">Undergraduate Thesis: Analysis of the Role of Politicians in Venezuela's Capital, Caracas</w:t>
      </w:r>
    </w:p>
    <w:bookmarkStart w:id="20" w:name="abstract"/>
    <w:p>
      <w:pPr>
        <w:pStyle w:val="Heading2"/>
      </w:pPr>
      <w:r>
        <w:t xml:space="preserve">Abstract</w:t>
      </w:r>
    </w:p>
    <w:p>
      <w:pPr>
        <w:pStyle w:val="FirstParagraph"/>
      </w:pPr>
      <w:r>
        <w:t xml:space="preserve">This undergraduate thesis explores the multifaceted role of politicians in shaping political, economic, and social dynamics within Venezuela's capital city, Caracas. Focusing on the interplay between local governance and national politics, the study examines how Caracas-based politicians navigate Venezuela's unique socio-political landscape. Through historical analysis and case studies of prominent figures in Caracas' political arena, this research highlights the challenges faced by politicians in a context marked by economic instability, institutional erosion, and ideological polarization. The findings underscore the critical importance of localized leadership in addressing Venezuela's crises while maintaining relevance to national policy frameworks.</w:t>
      </w:r>
    </w:p>
    <w:bookmarkEnd w:id="20"/>
    <w:bookmarkStart w:id="21" w:name="introduction"/>
    <w:p>
      <w:pPr>
        <w:pStyle w:val="Heading2"/>
      </w:pPr>
      <w:r>
        <w:t xml:space="preserve">1. Introduction</w:t>
      </w:r>
    </w:p>
    <w:p>
      <w:pPr>
        <w:pStyle w:val="FirstParagraph"/>
      </w:pPr>
      <w:r>
        <w:t xml:space="preserve">Venezuela, particularly its capital Caracas, has long been a microcosm of the country's broader political and economic struggles. As the seat of government and a hub of political activity, Caracas plays a pivotal role in shaping Venezuela's trajectory. Politicians operating within this context must reconcile national mandates with localized needs while contending with systemic challenges such as hyperinflation, corruption scandals, and social unrest. This thesis investigates the role of politicians in Caracas, analyzing their strategies for influence, their impact on governance, and the broader implications for Venezuela's political future.</w:t>
      </w:r>
    </w:p>
    <w:bookmarkEnd w:id="21"/>
    <w:bookmarkStart w:id="22" w:name="X3e1e8656082b0c9e2f688d9a6821bf89746f963"/>
    <w:p>
      <w:pPr>
        <w:pStyle w:val="Heading2"/>
      </w:pPr>
      <w:r>
        <w:t xml:space="preserve">2. Historical Context of Politicians in Caracas</w:t>
      </w:r>
    </w:p>
    <w:p>
      <w:pPr>
        <w:pStyle w:val="FirstParagraph"/>
      </w:pPr>
      <w:r>
        <w:t xml:space="preserve">Caracas has historically been a focal point of Venezuelan politics due to its status as the capital. From the 19th century onwards, politicians from Caracas have dominated national leadership, including figures like Simón Bolívar and Hugo Chávez. The city's political culture is deeply intertwined with Venezuela's revolutionary legacy, often positioning it as a battleground for ideological debates between leftist and centrist factions.</w:t>
      </w:r>
    </w:p>
    <w:p>
      <w:pPr>
        <w:pStyle w:val="BodyText"/>
      </w:pPr>
      <w:r>
        <w:t xml:space="preserve">The 21st century has seen intensified polarization in Caracas, exacerbated by the economic collapse under the Maduro administration (2013–present). Politicians in Caracas have increasingly become symbols of either resistance or compliance with national policies, reflecting the city's complex relationship with Venezuela's political institutions.</w:t>
      </w:r>
    </w:p>
    <w:bookmarkEnd w:id="22"/>
    <w:bookmarkStart w:id="23" w:name="X6bedaf50261dada507328845dc5f6c02cfa3e29"/>
    <w:p>
      <w:pPr>
        <w:pStyle w:val="Heading2"/>
      </w:pPr>
      <w:r>
        <w:t xml:space="preserve">3. Role of Politicians in Caracas: Governance and Leadership</w:t>
      </w:r>
    </w:p>
    <w:p>
      <w:pPr>
        <w:pStyle w:val="FirstParagraph"/>
      </w:pPr>
      <w:r>
        <w:t xml:space="preserve">Politicians in Caracas operate within a dual framework: managing local governance while aligning with or challenging national priorities. Key responsibilities include overseeing municipal services, public safety, and economic recovery initiatives despite limited resources. For instance, mayors like Antonio Ledezma (2004–2013) and current Mayor Iris Varela have grappled with balancing grassroots demands for reforms against central government control.</w:t>
      </w:r>
    </w:p>
    <w:p>
      <w:pPr>
        <w:pStyle w:val="BodyText"/>
      </w:pPr>
      <w:r>
        <w:t xml:space="preserve">The role of Caracas politicians extends beyond administrative functions. They often serve as intermediaries between citizens and the national government, advocating for policy adjustments that address hyperinflation, food shortages, and infrastructure decay. However, their effectiveness is constrained by Venezuela's centralized power structure, which limits local autonomy.</w:t>
      </w:r>
    </w:p>
    <w:bookmarkEnd w:id="23"/>
    <w:bookmarkStart w:id="24" w:name="challenges-facing-politicians-in-caracas"/>
    <w:p>
      <w:pPr>
        <w:pStyle w:val="Heading2"/>
      </w:pPr>
      <w:r>
        <w:t xml:space="preserve">4. Challenges Facing Politicians in Caracas</w:t>
      </w:r>
    </w:p>
    <w:p>
      <w:pPr>
        <w:pStyle w:val="FirstParagraph"/>
      </w:pPr>
      <w:r>
        <w:t xml:space="preserve">Venezuelan politicians in Caracas face unprecedented challenges rooted in systemic issues. Economic mismanagement has left the city's infrastructure deteriorating, with crumbling roads and electricity shortages impacting daily life. Political polarization further complicates governance, as politicians are often forced to choose sides between the Maduro regime and opposition groups.</w:t>
      </w:r>
    </w:p>
    <w:p>
      <w:pPr>
        <w:pStyle w:val="BodyText"/>
      </w:pPr>
      <w:r>
        <w:t xml:space="preserve">Additionally, political repression under the Maduro government has curtailed democratic participation. Politicians in Caracas must navigate risks of imprisonment or exile if they dissent from national policies, creating a climate of self-censorship. This environment stifles innovation in governance and hinders the development of solutions to pressing urban challenges.</w:t>
      </w:r>
    </w:p>
    <w:bookmarkEnd w:id="24"/>
    <w:bookmarkStart w:id="25" w:name="X480967235cc58dde3e9860098c0997023e4ecac"/>
    <w:p>
      <w:pPr>
        <w:pStyle w:val="Heading2"/>
      </w:pPr>
      <w:r>
        <w:t xml:space="preserve">5. Case Study: The Impact of National Politics on Caracas</w:t>
      </w:r>
    </w:p>
    <w:p>
      <w:pPr>
        <w:pStyle w:val="FirstParagraph"/>
      </w:pPr>
      <w:r>
        <w:t xml:space="preserve">The 2019 protests in Caracas, sparked by widespread discontent over economic hardship and authoritarian governance, exemplify the interplay between local politicians and national politics. Leaders like Juan Guaidó (President of the National Assembly) emerged as focal points for opposition movements, highlighting Caracas' role as a catalyst for national change.</w:t>
      </w:r>
    </w:p>
    <w:p>
      <w:pPr>
        <w:pStyle w:val="BodyText"/>
      </w:pPr>
      <w:r>
        <w:t xml:space="preserve">Conversely, pro-Maduro politicians in Caracas have leveraged their influence to suppress dissent, often through coercive measures. This duality underscores the precarious position of local politicians who must balance public demand for accountability with the realities of power consolidation at the national level.</w:t>
      </w:r>
    </w:p>
    <w:bookmarkEnd w:id="25"/>
    <w:bookmarkStart w:id="26" w:name="X7c305822b8ea167aae9ab8104b1cdcd5fa44a4a"/>
    <w:p>
      <w:pPr>
        <w:pStyle w:val="Heading2"/>
      </w:pPr>
      <w:r>
        <w:t xml:space="preserve">6. Opportunities for Political Innovation in Caracas</w:t>
      </w:r>
    </w:p>
    <w:p>
      <w:pPr>
        <w:pStyle w:val="FirstParagraph"/>
      </w:pPr>
      <w:r>
        <w:t xml:space="preserve">Despite challenges, Caracas presents opportunities for political innovation. Local politicians can prioritize community-driven solutions to issues like food security and education reform, leveraging international partnerships or grassroots networks to bypass national constraints. For example, initiatives such as "Caracazo" (community-based programs) have demonstrated the potential for localized governance models that resonate with citizens' needs.</w:t>
      </w:r>
    </w:p>
    <w:p>
      <w:pPr>
        <w:pStyle w:val="BodyText"/>
      </w:pPr>
      <w:r>
        <w:t xml:space="preserve">Furthermore, Caracas politicians can play a role in revitalizing democratic institutions by promoting civic engagement and transparency. By fostering dialogue between citizens and policymakers, they may help rebuild trust in Venezuela's political system amid widespread disillusionment.</w:t>
      </w:r>
    </w:p>
    <w:bookmarkEnd w:id="26"/>
    <w:bookmarkStart w:id="27" w:name="conclusion"/>
    <w:p>
      <w:pPr>
        <w:pStyle w:val="Heading2"/>
      </w:pPr>
      <w:r>
        <w:t xml:space="preserve">7. Conclusion</w:t>
      </w:r>
    </w:p>
    <w:p>
      <w:pPr>
        <w:pStyle w:val="FirstParagraph"/>
      </w:pPr>
      <w:r>
        <w:t xml:space="preserve">The role of politicians in Caracas is central to understanding Venezuela's political landscape. As both a battleground for national policies and a site of localized governance, Caracas requires leaders who can navigate complexity with integrity and vision. While systemic challenges persist, the potential for transformative leadership remains within reach. This thesis underscores the necessity of examining Caracas as a microcosm of Venezuela's broader struggles, emphasizing that effective political action at the local level is indispensable to addressing national crises.</w:t>
      </w:r>
    </w:p>
    <w:bookmarkEnd w:id="27"/>
    <w:bookmarkStart w:id="28" w:name="references"/>
    <w:p>
      <w:pPr>
        <w:pStyle w:val="Heading2"/>
      </w:pPr>
      <w:r>
        <w:t xml:space="preserve">References</w:t>
      </w:r>
    </w:p>
    <w:p>
      <w:pPr>
        <w:pStyle w:val="FirstParagraph"/>
      </w:pPr>
      <w:r>
        <w:t xml:space="preserve">This section would include citations to academic articles, government reports, and historical documents relevant to Venezuelan politics and Caracas' development. For example:</w:t>
      </w:r>
    </w:p>
    <w:p>
      <w:pPr>
        <w:numPr>
          <w:ilvl w:val="0"/>
          <w:numId w:val="1001"/>
        </w:numPr>
        <w:pStyle w:val="Compact"/>
      </w:pPr>
      <w:r>
        <w:t xml:space="preserve">Chávez, H. (2007). "The Bolivarian Revolution: A Vision for Venezuela." State Television.</w:t>
      </w:r>
    </w:p>
    <w:p>
      <w:pPr>
        <w:numPr>
          <w:ilvl w:val="0"/>
          <w:numId w:val="1001"/>
        </w:numPr>
        <w:pStyle w:val="Compact"/>
      </w:pPr>
      <w:r>
        <w:t xml:space="preserve">Venezuelan Institute for Electoral Democracy (2019). "Political Polarization in Caracas."</w:t>
      </w:r>
    </w:p>
    <w:p>
      <w:pPr>
        <w:numPr>
          <w:ilvl w:val="0"/>
          <w:numId w:val="1001"/>
        </w:numPr>
        <w:pStyle w:val="Compact"/>
      </w:pPr>
      <w:r>
        <w:t xml:space="preserve">Acosta, M. (2021). "Urban Governance in Crisis: Caracas and the Limits of Local Power." Journal of Latin American Studies.</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Analysis of the Role of Politicians in Venezuela's Capital, Caracas</dc:title>
  <dc:creator/>
  <dc:language>en</dc:language>
  <cp:keywords/>
  <dcterms:created xsi:type="dcterms:W3CDTF">2026-07-23T22:48:34Z</dcterms:created>
  <dcterms:modified xsi:type="dcterms:W3CDTF">2026-07-23T22:48:34Z</dcterms:modified>
</cp:coreProperties>
</file>

<file path=docProps/custom.xml><?xml version="1.0" encoding="utf-8"?>
<Properties xmlns="http://schemas.openxmlformats.org/officeDocument/2006/custom-properties" xmlns:vt="http://schemas.openxmlformats.org/officeDocument/2006/docPropsVTypes"/>
</file>