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0" w:name="undergraduate-thesis"/>
    <w:p>
      <w:pPr>
        <w:pStyle w:val="Heading1"/>
      </w:pPr>
      <w:r>
        <w:t xml:space="preserve">Undergraduate Thesis</w:t>
      </w:r>
    </w:p>
    <w:p>
      <w:pPr>
        <w:pStyle w:val="FirstParagraph"/>
      </w:pPr>
      <w:r>
        <w:rPr>
          <w:bCs/>
          <w:b/>
        </w:rPr>
        <w:t xml:space="preserve">Title:</w:t>
      </w:r>
      <w:r>
        <w:t xml:space="preserve"> </w:t>
      </w:r>
      <w:r>
        <w:t xml:space="preserve">The Role and Impact of Professors in Higher Education in Rio de Janeiro, Brazil</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professors within the academic landscape of Rio de Janeiro, Brazil. By examining pedagogical practices, research contributions, and institutional challenges faced by educators in this vibrant city, the study highlights how professors shape educational outcomes and societal development. The research underscores the unique dynamics of higher education in Rio de Janeiro while emphasizing the need for policies that support academic excellence. This work is structured to provide a comprehensive analysis of professors as both educators and researchers within Brazil's most iconic cultural and economic hub.</w:t>
      </w:r>
    </w:p>
    <w:bookmarkEnd w:id="20"/>
    <w:bookmarkStart w:id="21" w:name="introduction"/>
    <w:p>
      <w:pPr>
        <w:pStyle w:val="Heading2"/>
      </w:pPr>
      <w:r>
        <w:t xml:space="preserve">Introduction</w:t>
      </w:r>
    </w:p>
    <w:p>
      <w:pPr>
        <w:pStyle w:val="FirstParagraph"/>
      </w:pPr>
      <w:r>
        <w:t xml:space="preserve">Rio de Janeiro, a city renowned for its natural beauty, cultural diversity, and historical significance, is also a pivotal center for higher education in Brazil. Institutions such as the Federal University of Rio de Janeiro (UFRJ) and the Pontifical Catholic University of Rio de Janeiro (PUC-Rio) attract students and scholars from across the country. At the heart of these institutions are professors, whose roles extend beyond teaching to include research, mentorship, and community engagement. This thesis investigates how professors contribute to shaping academic excellence in Rio de Janeiro while navigating systemic challenges such as funding constraints and societal expectations.</w:t>
      </w:r>
    </w:p>
    <w:p>
      <w:pPr>
        <w:pStyle w:val="BodyText"/>
      </w:pPr>
      <w:r>
        <w:t xml:space="preserve">The study is motivated by the need to recognize the multifaceted responsibilities of professors in a city where education is both a driver of progress and a reflection of broader social issues. By focusing on Rio de Janeiro, this research provides insights into how regional contexts influence pedagogical approaches and academic priorities in Brazil.</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case studies of professors at Rio-based universities, and interviews with educators. Data was collected from publicly accessible academic publications, institutional reports, and semi-structured interviews with five professors in various disciplines (e.g., environmental science, sociology, and engineering). The analysis focuses on themes such as teaching methodologies adapted to Brazil’s educational challenges, the integration of local issues into curricula (e.g., climate change in coastal regions), and the impact of social inequality on student learning.</w:t>
      </w:r>
    </w:p>
    <w:bookmarkEnd w:id="22"/>
    <w:bookmarkStart w:id="26" w:name="findings-and-analysis"/>
    <w:p>
      <w:pPr>
        <w:pStyle w:val="Heading2"/>
      </w:pPr>
      <w:r>
        <w:t xml:space="preserve">Findings and Analysis</w:t>
      </w:r>
    </w:p>
    <w:bookmarkStart w:id="23" w:name="X941590d05e3429e32ba625af9a34df0741827b4"/>
    <w:p>
      <w:pPr>
        <w:pStyle w:val="Heading3"/>
      </w:pPr>
      <w:r>
        <w:t xml:space="preserve">The Dual Role of Professors: Educators and Researchers</w:t>
      </w:r>
    </w:p>
    <w:p>
      <w:pPr>
        <w:pStyle w:val="FirstParagraph"/>
      </w:pPr>
      <w:r>
        <w:t xml:space="preserve">Professors in Rio de Janeiro often balance teaching responsibilities with groundbreaking research. For instance, faculty at UFRJ have contributed to global studies on oceanography, leveraging the city’s proximity to the Atlantic Ocean. This dual role requires professors to remain at the forefront of their fields while adapting advanced knowledge for undergraduate and graduate students.</w:t>
      </w:r>
    </w:p>
    <w:bookmarkEnd w:id="23"/>
    <w:bookmarkStart w:id="24" w:name="challenges-in-education"/>
    <w:p>
      <w:pPr>
        <w:pStyle w:val="Heading3"/>
      </w:pPr>
      <w:r>
        <w:t xml:space="preserve">Challenges in Education</w:t>
      </w:r>
    </w:p>
    <w:p>
      <w:pPr>
        <w:pStyle w:val="FirstParagraph"/>
      </w:pPr>
      <w:r>
        <w:t xml:space="preserve">Rio de Janeiro faces significant educational disparities, with underfunded schools and limited access to higher education for marginalized communities. Professors at public universities often dedicate time to outreach programs, aiming to bridge these gaps. One interviewed professor noted that "teaching in Rio is about fostering equity through knowledge," highlighting the social mission embedded in academic work.</w:t>
      </w:r>
    </w:p>
    <w:bookmarkEnd w:id="24"/>
    <w:bookmarkStart w:id="25" w:name="curriculum-relevance"/>
    <w:p>
      <w:pPr>
        <w:pStyle w:val="Heading3"/>
      </w:pPr>
      <w:r>
        <w:t xml:space="preserve">Curriculum Relevance</w:t>
      </w:r>
    </w:p>
    <w:p>
      <w:pPr>
        <w:pStyle w:val="FirstParagraph"/>
      </w:pPr>
      <w:r>
        <w:t xml:space="preserve">Many professors emphasize incorporating local issues into their curricula. For example, courses on urban planning address the unique challenges of Rio’s favelas, while environmental science programs focus on preserving the Amazon rainforest and coastal ecosystems. Such approaches ensure that students develop solutions tailored to Brazil’s realities.</w:t>
      </w:r>
    </w:p>
    <w:bookmarkEnd w:id="25"/>
    <w:bookmarkEnd w:id="26"/>
    <w:bookmarkStart w:id="27" w:name="conclusion"/>
    <w:p>
      <w:pPr>
        <w:pStyle w:val="Heading2"/>
      </w:pPr>
      <w:r>
        <w:t xml:space="preserve">Conclusion</w:t>
      </w:r>
    </w:p>
    <w:p>
      <w:pPr>
        <w:pStyle w:val="FirstParagraph"/>
      </w:pPr>
      <w:r>
        <w:t xml:space="preserve">The role of professors in Rio de Janeiro is indispensable to the city’s academic and social fabric. Their ability to innovate pedagogically, conduct impactful research, and address regional challenges positions them as key agents of change. This thesis argues that supporting professors through adequate funding, professional development opportunities, and institutional autonomy is crucial for sustaining Brazil’s educational quality. As Rio de Janeiro continues to evolve as a global city, its professors will remain central to shaping the next generation of thinkers, leaders, and problem-solvers.</w:t>
      </w:r>
    </w:p>
    <w:p>
      <w:pPr>
        <w:pStyle w:val="BodyText"/>
      </w:pPr>
      <w:r>
        <w:t xml:space="preserve">This study contributes to the broader discourse on higher education in Brazil by underscoring the need for policies that recognize and empower academic professionals in urban centers like Rio de Janeiro. By doing so, it reinforces the idea that education is not merely an individual pursuit but a collective effort to build a more equitable society.</w:t>
      </w:r>
    </w:p>
    <w:bookmarkEnd w:id="27"/>
    <w:bookmarkStart w:id="28" w:name="references"/>
    <w:p>
      <w:pPr>
        <w:pStyle w:val="Heading2"/>
      </w:pPr>
      <w:r>
        <w:t xml:space="preserve">References</w:t>
      </w:r>
    </w:p>
    <w:p>
      <w:pPr>
        <w:numPr>
          <w:ilvl w:val="0"/>
          <w:numId w:val="1001"/>
        </w:numPr>
        <w:pStyle w:val="Compact"/>
      </w:pPr>
      <w:r>
        <w:t xml:space="preserve">Brazil Ministry of Education. (2021). *National Education Guidelines and Framework Law (LDBN)*. Rio de Janeiro.</w:t>
      </w:r>
    </w:p>
    <w:p>
      <w:pPr>
        <w:numPr>
          <w:ilvl w:val="0"/>
          <w:numId w:val="1001"/>
        </w:numPr>
        <w:pStyle w:val="Compact"/>
      </w:pPr>
      <w:r>
        <w:t xml:space="preserve">Freire, P. (1970). *Pedagogy of the Oppressed*. New York: Continuum.</w:t>
      </w:r>
    </w:p>
    <w:p>
      <w:pPr>
        <w:numPr>
          <w:ilvl w:val="0"/>
          <w:numId w:val="1001"/>
        </w:numPr>
        <w:pStyle w:val="Compact"/>
      </w:pPr>
      <w:r>
        <w:t xml:space="preserve">Universidade Federal do Rio de Janeiro (UFRJ). (2023). *Annual Research Report*. Retrieved from https://www.ufrj.br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Professors in Rio de Janeiro.</w:t>
      </w:r>
    </w:p>
    <w:p>
      <w:pPr>
        <w:pStyle w:val="BodyText"/>
      </w:pPr>
      <w:r>
        <w:rPr>
          <w:bCs/>
          <w:b/>
        </w:rPr>
        <w:t xml:space="preserve">Appendix B:</w:t>
      </w:r>
      <w:r>
        <w:t xml:space="preserve"> </w:t>
      </w:r>
      <w:r>
        <w:t xml:space="preserve">Curriculum Vitae of Interviewed Professors.</w:t>
      </w:r>
    </w:p>
    <w:bookmarkEnd w:id="29"/>
    <w:p>
      <w:pPr>
        <w:pStyle w:val="BodyText"/>
      </w:pPr>
      <w:r>
        <w:t xml:space="preserve">This Undergraduate Thesis is submitted as part of the requirements for the degree in [Your Degree Program] at [University Name], Rio de Janeiro, Brazil.</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Rio de Janeiro, Brazil</dc:title>
  <dc:creator/>
  <dc:language>en</dc:language>
  <cp:keywords/>
  <dcterms:created xsi:type="dcterms:W3CDTF">2026-07-21T13:17:50Z</dcterms:created>
  <dcterms:modified xsi:type="dcterms:W3CDTF">2026-07-21T13:17:50Z</dcterms:modified>
</cp:coreProperties>
</file>

<file path=docProps/custom.xml><?xml version="1.0" encoding="utf-8"?>
<Properties xmlns="http://schemas.openxmlformats.org/officeDocument/2006/custom-properties" xmlns:vt="http://schemas.openxmlformats.org/officeDocument/2006/docPropsVTypes"/>
</file>