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at</w:t>
      </w:r>
      <w:r>
        <w:t xml:space="preserve"> </w:t>
      </w:r>
      <w:r>
        <w:t xml:space="preserve">Canadian</w:t>
      </w:r>
      <w:r>
        <w:t xml:space="preserve"> </w:t>
      </w:r>
      <w:r>
        <w:t xml:space="preserve">Universities</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Montreal</w:t>
      </w:r>
    </w:p>
    <w:p>
      <w:pPr>
        <w:pStyle w:val="FirstParagraph"/>
      </w:pPr>
      <w:r>
        <w:t xml:space="preserve">```html</w:t>
      </w:r>
    </w:p>
    <w:bookmarkStart w:id="29" w:name="X52ab117b0de4c4d85f14348a521e1a7423eb7a0"/>
    <w:p>
      <w:pPr>
        <w:pStyle w:val="Heading1"/>
      </w:pPr>
      <w:r>
        <w:t xml:space="preserve">Undergraduate Thesis: The Role of Professors in Shaping Academic Excellence at Canadian Universities with a Focus on Montreal</w:t>
      </w:r>
    </w:p>
    <w:bookmarkStart w:id="20" w:name="abstract"/>
    <w:p>
      <w:pPr>
        <w:pStyle w:val="Heading2"/>
      </w:pPr>
      <w:r>
        <w:t xml:space="preserve">Abstract</w:t>
      </w:r>
    </w:p>
    <w:p>
      <w:pPr>
        <w:pStyle w:val="FirstParagraph"/>
      </w:pPr>
      <w:r>
        <w:t xml:space="preserve">This Undergraduate Thesis explores the pivotal role of Professors in fostering academic excellence within Canadian universities, with a specific focus on Montreal. As one of Canada’s most culturally diverse and academically vibrant cities, Montreal offers a unique context for examining how Professors contribute to student success through innovative pedagogy, mentorship, and research. The thesis argues that the influence of Professors in Montreal is amplified by the city’s bilingual environment (French and English), its global academic networks, and its emphasis on interdisciplinary learning. By analyzing case studies from institutions such as McGill University and Concordia University, this work highlights how Professors in Canada Montreal are not only educators but also cultural ambassadors, shaping the intellectual landscape of future generations.</w:t>
      </w:r>
    </w:p>
    <w:bookmarkEnd w:id="20"/>
    <w:bookmarkStart w:id="21" w:name="introduction"/>
    <w:p>
      <w:pPr>
        <w:pStyle w:val="Heading2"/>
      </w:pPr>
      <w:r>
        <w:t xml:space="preserve">Introduction</w:t>
      </w:r>
    </w:p>
    <w:p>
      <w:pPr>
        <w:pStyle w:val="FirstParagraph"/>
      </w:pPr>
      <w:r>
        <w:t xml:space="preserve">The academic environment in Canada Montreal is distinguished by its blend of historical significance, linguistic duality, and a dynamic student population. As an undergraduate student navigating this ecosystem, I observed how Professors in Montreal uniquely integrate local cultural contexts into their teaching methods while maintaining global academic standards. This thesis aims to critically examine the impact of Professors on student outcomes in Canadian universities, with a specific emphasis on Montreal’s role as an educational hub. Through this study, I seek to understand how the qualities and practices of Professors contribute to academic success, innovation, and personal development in a bilingual and multicultural setting.</w:t>
      </w:r>
    </w:p>
    <w:bookmarkEnd w:id="21"/>
    <w:bookmarkStart w:id="22" w:name="Xb023c23aad905f1ebe967cb4788739afbc35ea0"/>
    <w:p>
      <w:pPr>
        <w:pStyle w:val="Heading2"/>
      </w:pPr>
      <w:r>
        <w:t xml:space="preserve">1. The Unique Academic Landscape of Canada Montreal</w:t>
      </w:r>
    </w:p>
    <w:p>
      <w:pPr>
        <w:pStyle w:val="FirstParagraph"/>
      </w:pPr>
      <w:r>
        <w:t xml:space="preserve">Montreal stands out as a major center for higher education in Canada, home to prestigious institutions like the Université de Montréal and McGill University. Its academic community thrives on linguistic diversity, with French and English serving as primary mediums of instruction. This duality shapes the way Professors engage with students, requiring adaptability in communication and curriculum design. Additionally, Montreal’s proximity to the U.S., its strong ties to European academia, and its reputation as a hub for arts, technology, and research make it a unique environment for academic collaboration.</w:t>
      </w:r>
    </w:p>
    <w:bookmarkEnd w:id="22"/>
    <w:bookmarkStart w:id="23" w:name="X42ca4e4fe80eced36c036e6ff450a2aa130d45b"/>
    <w:p>
      <w:pPr>
        <w:pStyle w:val="Heading2"/>
      </w:pPr>
      <w:r>
        <w:t xml:space="preserve">2. The Role of Professors in Academic Excellence</w:t>
      </w:r>
    </w:p>
    <w:p>
      <w:pPr>
        <w:pStyle w:val="FirstParagraph"/>
      </w:pPr>
      <w:r>
        <w:t xml:space="preserve">Professors in Canada Montreal are central to the quality of education offered by Canadian universities. Their responsibilities extend beyond teaching; they act as mentors, researchers, and innovators. In Montreal, Professors often lead interdisciplinary projects that reflect the city’s multicultural ethos. For example, at Concordia University, Professors integrate community-based research into their curricula, allowing students to engage with local issues such as sustainability and social equity.</w:t>
      </w:r>
    </w:p>
    <w:bookmarkEnd w:id="23"/>
    <w:bookmarkStart w:id="24" w:name="pedagogy-and-mentorship-in-montreal"/>
    <w:p>
      <w:pPr>
        <w:pStyle w:val="Heading2"/>
      </w:pPr>
      <w:r>
        <w:t xml:space="preserve">3. Pedagogy and Mentorship in Montreal</w:t>
      </w:r>
    </w:p>
    <w:p>
      <w:pPr>
        <w:pStyle w:val="FirstParagraph"/>
      </w:pPr>
      <w:r>
        <w:t xml:space="preserve">The pedagogical approaches of Professors in Montreal are shaped by the city’s emphasis on inclusivity and critical thinking. Many Professors employ student-centered learning techniques, such as flipped classrooms or project-based learning, which align with the Canadian education system’s focus on holistic development. Furthermore, mentorship programs initiated by Professors in Montreal have been shown to improve graduate outcomes, with students citing personalized guidance as a key factor in their academic success.</w:t>
      </w:r>
    </w:p>
    <w:bookmarkEnd w:id="24"/>
    <w:bookmarkStart w:id="25" w:name="X026a5b12b5cfd2a951e358a73f0e6eedc9f5319"/>
    <w:p>
      <w:pPr>
        <w:pStyle w:val="Heading2"/>
      </w:pPr>
      <w:r>
        <w:t xml:space="preserve">4. Case Study: The Impact of Professors at McGill University</w:t>
      </w:r>
    </w:p>
    <w:p>
      <w:pPr>
        <w:pStyle w:val="FirstParagraph"/>
      </w:pPr>
      <w:r>
        <w:t xml:space="preserve">McGill University, a globally renowned institution located in Montreal, exemplifies how Professors influence student achievement. A 2019 study by the McGill Faculty of Arts found that students who engaged with their Professors through research opportunities were more likely to pursue graduate studies or careers in academia. This highlights the dual role of Professors as both educators and career advisors, a dynamic particularly relevant in Canada Montreal’s competitive academic job market.</w:t>
      </w:r>
    </w:p>
    <w:bookmarkEnd w:id="25"/>
    <w:bookmarkStart w:id="26" w:name="X1632e610cb1f30e3326586d17267d9137209aab"/>
    <w:p>
      <w:pPr>
        <w:pStyle w:val="Heading2"/>
      </w:pPr>
      <w:r>
        <w:t xml:space="preserve">5. Challenges and Opportunities for Professors in Montreal</w:t>
      </w:r>
    </w:p>
    <w:p>
      <w:pPr>
        <w:pStyle w:val="FirstParagraph"/>
      </w:pPr>
      <w:r>
        <w:t xml:space="preserve">Despite their contributions, Professors in Montreal face challenges such as balancing bilingual instruction with research demands and addressing the needs of an increasingly diverse student body. However, these challenges also present opportunities for innovation. For instance, digital learning platforms developed by Professors at the Université de Montréal have enabled students to access high-quality education regardless of geographic barriers.</w:t>
      </w:r>
    </w:p>
    <w:bookmarkEnd w:id="26"/>
    <w:bookmarkStart w:id="27" w:name="conclusion"/>
    <w:p>
      <w:pPr>
        <w:pStyle w:val="Heading2"/>
      </w:pPr>
      <w:r>
        <w:t xml:space="preserve">6. Conclusion</w:t>
      </w:r>
    </w:p>
    <w:p>
      <w:pPr>
        <w:pStyle w:val="FirstParagraph"/>
      </w:pPr>
      <w:r>
        <w:t xml:space="preserve">In conclusion, the role of Professors in Canada Montreal is indispensable to academic excellence in Canadian universities. Their ability to navigate linguistic and cultural diversity while fostering critical thinking and innovation positions them as pivotal figures in shaping the future of education. As this Undergraduate Thesis demonstrates, the contributions of Professors go beyond classroom instruction; they are architects of intellectual growth, community engagement, and global competitiveness. Future research could further explore how technological advancements or policy changes might influence the evolving role of Professors in Montreal and beyond.</w:t>
      </w:r>
    </w:p>
    <w:bookmarkEnd w:id="27"/>
    <w:bookmarkStart w:id="28" w:name="references"/>
    <w:p>
      <w:pPr>
        <w:pStyle w:val="Heading2"/>
      </w:pPr>
      <w:r>
        <w:t xml:space="preserve">References</w:t>
      </w:r>
    </w:p>
    <w:p>
      <w:pPr>
        <w:numPr>
          <w:ilvl w:val="0"/>
          <w:numId w:val="1001"/>
        </w:numPr>
        <w:pStyle w:val="Compact"/>
      </w:pPr>
      <w:r>
        <w:t xml:space="preserve">McGill University Faculty of Arts. (2019). "Student Outcomes and Professor Engagement." Montreal, Canada.</w:t>
      </w:r>
    </w:p>
    <w:p>
      <w:pPr>
        <w:numPr>
          <w:ilvl w:val="0"/>
          <w:numId w:val="1001"/>
        </w:numPr>
        <w:pStyle w:val="Compact"/>
      </w:pPr>
      <w:r>
        <w:t xml:space="preserve">Couture, M., &amp; Tremblay, P. (2018). "Bilingual Pedagogy in Canadian Universities: A Case Study of Montreal." Journal of Higher Education in Quebec.</w:t>
      </w:r>
    </w:p>
    <w:p>
      <w:pPr>
        <w:numPr>
          <w:ilvl w:val="0"/>
          <w:numId w:val="1001"/>
        </w:numPr>
        <w:pStyle w:val="Compact"/>
      </w:pPr>
      <w:r>
        <w:t xml:space="preserve">Concordia University Office of Research. (2021). "Community-Driven Learning Initiatives." Montreal, Canada.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Academic Excellence at Canadian Universities with a Focus on Montreal</dc:title>
  <dc:creator/>
  <dc:language>en</dc:language>
  <cp:keywords/>
  <dcterms:created xsi:type="dcterms:W3CDTF">2026-07-21T16:17:38Z</dcterms:created>
  <dcterms:modified xsi:type="dcterms:W3CDTF">2026-07-21T16:17:38Z</dcterms:modified>
</cp:coreProperties>
</file>

<file path=docProps/custom.xml><?xml version="1.0" encoding="utf-8"?>
<Properties xmlns="http://schemas.openxmlformats.org/officeDocument/2006/custom-properties" xmlns:vt="http://schemas.openxmlformats.org/officeDocument/2006/docPropsVTypes"/>
</file>