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1" w:name="X682349c5cf3f066905bd51648ef40df7f8134d6"/>
    <w:p>
      <w:pPr>
        <w:pStyle w:val="Heading1"/>
      </w:pPr>
      <w:r>
        <w:t xml:space="preserve">Undergraduate Thesis: The Role of a Professor in Shaping Academic Excellence in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Cairo, Egypt</w:t>
      </w:r>
      <w:r>
        <w:br/>
      </w:r>
      <w:r>
        <w:rPr>
          <w:bCs/>
          <w:b/>
        </w:rPr>
        <w:t xml:space="preserve">Degree Program:</w:t>
      </w:r>
      <w:r>
        <w:t xml:space="preserve"> </w:t>
      </w:r>
      <w:r>
        <w:t xml:space="preserve">Bachelor of Arts/Bachelor of Science (Specify Discipline)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a Professor in fostering academic excellence and intellectual growth within the context of higher education in Egypt, specifically in Cairo. As one of the most historically and culturally significant cities in the Arab world, Cairo has long been a hub for academic innovation. The thesis examines how a Professor’s pedagogical strategies, mentorship, and research contributions influence students’ learning experiences and outcomes. Drawing on case studies from Egyptian universities such as Cairo University or Ain Shams University, this study highlights the unique challenges and opportunities faced by Professors in Cairo’s academic environment. The findings emphasize the importance of integrating global educational standards with local socio-cultural dynamics to ensure that Egypt’s higher education system remains competitive while preserving its rich intellectual heritage.</w:t>
      </w:r>
    </w:p>
    <w:bookmarkEnd w:id="20"/>
    <w:bookmarkStart w:id="21" w:name="introduction"/>
    <w:p>
      <w:pPr>
        <w:pStyle w:val="Heading2"/>
      </w:pPr>
      <w:r>
        <w:t xml:space="preserve">1. Introduction</w:t>
      </w:r>
    </w:p>
    <w:p>
      <w:pPr>
        <w:pStyle w:val="FirstParagraph"/>
      </w:pPr>
      <w:r>
        <w:t xml:space="preserve">In Egypt, the role of a Professor extends beyond delivering lectures; it encompasses shaping future leaders, scholars, and professionals. In Cairo—the heart of Egypt’s academic and cultural life—Professors are tasked with navigating a complex landscape that includes balancing traditional educational values with modern pedagogical approaches. This thesis argues that the effectiveness of a Professor in Cairo is deeply tied to their ability to adapt to the needs of diverse student populations, incorporate technological advancements into teaching, and engage in research that addresses both local and global challenges.</w:t>
      </w:r>
    </w:p>
    <w:p>
      <w:pPr>
        <w:pStyle w:val="BodyText"/>
      </w:pPr>
      <w:r>
        <w:t xml:space="preserve">The primary objective of this Undergraduate Thesis is to analyze how Professors contribute to academic excellence in Cairo. By focusing on case studies from Egyptian universities, the thesis will explore topics such as:</w:t>
      </w:r>
    </w:p>
    <w:p>
      <w:pPr>
        <w:numPr>
          <w:ilvl w:val="0"/>
          <w:numId w:val="1001"/>
        </w:numPr>
        <w:pStyle w:val="Compact"/>
      </w:pPr>
      <w:r>
        <w:t xml:space="preserve">The pedagogical strategies employed by Professors in Cairo’s higher education institutions.</w:t>
      </w:r>
    </w:p>
    <w:p>
      <w:pPr>
        <w:numPr>
          <w:ilvl w:val="0"/>
          <w:numId w:val="1001"/>
        </w:numPr>
        <w:pStyle w:val="Compact"/>
      </w:pPr>
      <w:r>
        <w:t xml:space="preserve">The impact of a Professor’s mentorship on student success and career development.</w:t>
      </w:r>
    </w:p>
    <w:p>
      <w:pPr>
        <w:numPr>
          <w:ilvl w:val="0"/>
          <w:numId w:val="1001"/>
        </w:numPr>
        <w:pStyle w:val="Compact"/>
      </w:pPr>
      <w:r>
        <w:t xml:space="preserve">How Professors in Cairo contribute to national and international research initiatives.</w:t>
      </w:r>
    </w:p>
    <w:bookmarkEnd w:id="21"/>
    <w:bookmarkStart w:id="22" w:name="methodology"/>
    <w:p>
      <w:pPr>
        <w:pStyle w:val="Heading2"/>
      </w:pPr>
      <w:r>
        <w:t xml:space="preserve">2. Methodology</w:t>
      </w:r>
    </w:p>
    <w:p>
      <w:pPr>
        <w:pStyle w:val="FirstParagraph"/>
      </w:pPr>
      <w:r>
        <w:t xml:space="preserve">This study adopts a qualitative research approach, combining case analysis with semi-structured interviews of Professors and students from Egyptian universities in Cairo. Data was collected through:</w:t>
      </w:r>
    </w:p>
    <w:p>
      <w:pPr>
        <w:numPr>
          <w:ilvl w:val="0"/>
          <w:numId w:val="1002"/>
        </w:numPr>
        <w:pStyle w:val="Compact"/>
      </w:pPr>
      <w:r>
        <w:t xml:space="preserve">Interviews with 10 Professors from Cairo University, Ain Shams University, and the American University in Cairo (AUC).</w:t>
      </w:r>
    </w:p>
    <w:p>
      <w:pPr>
        <w:numPr>
          <w:ilvl w:val="0"/>
          <w:numId w:val="1002"/>
        </w:numPr>
        <w:pStyle w:val="Compact"/>
      </w:pPr>
      <w:r>
        <w:t xml:space="preserve">Surveys distributed to 200 undergraduate students across disciplines.</w:t>
      </w:r>
    </w:p>
    <w:p>
      <w:pPr>
        <w:numPr>
          <w:ilvl w:val="0"/>
          <w:numId w:val="1002"/>
        </w:numPr>
        <w:pStyle w:val="Compact"/>
      </w:pPr>
      <w:r>
        <w:t xml:space="preserve">A review of academic publications and institutional reports on education in Egypt.</w:t>
      </w:r>
    </w:p>
    <w:p>
      <w:pPr>
        <w:pStyle w:val="FirstParagraph"/>
      </w:pPr>
      <w:r>
        <w:t xml:space="preserve">The analysis focuses on identifying patterns in how Professors engage with their students, integrate technology into teaching, and address socio-cultural challenges unique to Cairo’s educational environment. The findings are contextualized within the broader framework of Egypt’s national education policies and the role of Cairo as a center for academic innovation.</w:t>
      </w:r>
    </w:p>
    <w:bookmarkEnd w:id="22"/>
    <w:bookmarkStart w:id="26" w:name="findings-and-discussion"/>
    <w:p>
      <w:pPr>
        <w:pStyle w:val="Heading2"/>
      </w:pPr>
      <w:r>
        <w:t xml:space="preserve">3. Findings and Discussion</w:t>
      </w:r>
    </w:p>
    <w:bookmarkStart w:id="23" w:name="pedagogical-strategies-in-cairo"/>
    <w:p>
      <w:pPr>
        <w:pStyle w:val="Heading3"/>
      </w:pPr>
      <w:r>
        <w:t xml:space="preserve">3.1 Pedagogical Strategies in Cairo</w:t>
      </w:r>
    </w:p>
    <w:p>
      <w:pPr>
        <w:pStyle w:val="FirstParagraph"/>
      </w:pPr>
      <w:r>
        <w:t xml:space="preserve">Professors in Cairo are increasingly adopting blended learning models that combine traditional lectures with digital tools such as virtual classrooms and interactive simulations. For example, a Professor of Computer Science at AUC reported that integrating Python coding exercises into online modules improved student engagement by 40%. However, challenges such as inconsistent internet access and disparities in students’ technological literacy remain barriers to full implementation.</w:t>
      </w:r>
    </w:p>
    <w:bookmarkEnd w:id="23"/>
    <w:bookmarkStart w:id="24" w:name="mentorship-and-student-success"/>
    <w:p>
      <w:pPr>
        <w:pStyle w:val="Heading3"/>
      </w:pPr>
      <w:r>
        <w:t xml:space="preserve">3.2 Mentorship and Student Success</w:t>
      </w:r>
    </w:p>
    <w:p>
      <w:pPr>
        <w:pStyle w:val="FirstParagraph"/>
      </w:pPr>
      <w:r>
        <w:t xml:space="preserve">Interviews with Professors revealed that mentorship is a cornerstone of their role in Cairo’s academic institutions. One Professor of Economics at Cairo University emphasized the importance of guiding students in research projects, internships, and career planning. Students who received consistent mentorship were more likely to secure internships at top Egyptian companies or pursue graduate studies abroad.</w:t>
      </w:r>
    </w:p>
    <w:bookmarkEnd w:id="24"/>
    <w:bookmarkStart w:id="25" w:name="X80e302125d86dc59c0385fcc363687879c46d0f"/>
    <w:p>
      <w:pPr>
        <w:pStyle w:val="Heading3"/>
      </w:pPr>
      <w:r>
        <w:t xml:space="preserve">3.3 Research Contributions and Global Engagement</w:t>
      </w:r>
    </w:p>
    <w:p>
      <w:pPr>
        <w:pStyle w:val="FirstParagraph"/>
      </w:pPr>
      <w:r>
        <w:t xml:space="preserve">Cairo’s Professors are also pivotal in advancing Egypt’s position in global research networks. For instance, a Professor of Environmental Science at Ain Shams University collaborated with international teams to study the impact of desertification on Egypt’s agriculture sector. Such work not only elevates the university’s reputation but also provides students with opportunities to participate in high-impact research projects.</w:t>
      </w:r>
    </w:p>
    <w:bookmarkEnd w:id="25"/>
    <w:bookmarkEnd w:id="26"/>
    <w:bookmarkStart w:id="27" w:name="challenges-and-opportunities"/>
    <w:p>
      <w:pPr>
        <w:pStyle w:val="Heading2"/>
      </w:pPr>
      <w:r>
        <w:t xml:space="preserve">4. Challenges and Opportunities</w:t>
      </w:r>
    </w:p>
    <w:p>
      <w:pPr>
        <w:pStyle w:val="FirstParagraph"/>
      </w:pPr>
      <w:r>
        <w:t xml:space="preserve">While Professors in Cairo are making significant contributions, they face challenges such as limited funding for research, bureaucratic hurdles, and the pressure to meet international accreditation standards. However, opportunities exist through partnerships with international universities and organizations like UNESCO or the World Bank.</w:t>
      </w:r>
    </w:p>
    <w:p>
      <w:pPr>
        <w:pStyle w:val="BodyText"/>
      </w:pPr>
      <w:r>
        <w:t xml:space="preserve">The thesis suggests that enhancing collaboration between Egyptian universities and global institutions could empower Professors to address local challenges with global expertise. For example, a joint initiative between Cairo University’s Faculty of Engineering and MIT could foster innovation in renewable energy solutions for Egypt.</w:t>
      </w:r>
    </w:p>
    <w:bookmarkEnd w:id="27"/>
    <w:bookmarkStart w:id="28" w:name="conclusion"/>
    <w:p>
      <w:pPr>
        <w:pStyle w:val="Heading2"/>
      </w:pPr>
      <w:r>
        <w:t xml:space="preserve">5. Conclusion</w:t>
      </w:r>
    </w:p>
    <w:p>
      <w:pPr>
        <w:pStyle w:val="FirstParagraph"/>
      </w:pPr>
      <w:r>
        <w:t xml:space="preserve">This Undergraduate Thesis underscores the indispensable role of a Professor in shaping academic excellence in Egypt Cairo. By adapting to the dynamic needs of students, embracing technological advancements, and engaging in impactful research, Professors contribute to Cairo’s legacy as an academic powerhouse. As Egypt continues to invest in higher education reforms, the insights from this study can guide institutions in nurturing Professors who are not only educators but also visionaries driving national development.</w:t>
      </w:r>
    </w:p>
    <w:bookmarkEnd w:id="28"/>
    <w:bookmarkStart w:id="29" w:name="references"/>
    <w:p>
      <w:pPr>
        <w:pStyle w:val="Heading2"/>
      </w:pPr>
      <w:r>
        <w:t xml:space="preserve">References</w:t>
      </w:r>
    </w:p>
    <w:p>
      <w:pPr>
        <w:pStyle w:val="FirstParagraph"/>
      </w:pPr>
      <w:r>
        <w:t xml:space="preserve">[Include a list of academic sources, including books, journal articles, and institutional reports related to Egyptian higher education. Example: Ministry of Education (Egypt), 2023; Cairo University Annual Report, 2023; UNESCO Reports on Higher Education in the Arab World.]</w:t>
      </w:r>
    </w:p>
    <w:bookmarkEnd w:id="29"/>
    <w:bookmarkStart w:id="30" w:name="appendices"/>
    <w:p>
      <w:pPr>
        <w:pStyle w:val="Heading2"/>
      </w:pPr>
      <w:r>
        <w:t xml:space="preserve">Appendices</w:t>
      </w:r>
    </w:p>
    <w:p>
      <w:pPr>
        <w:pStyle w:val="FirstParagraph"/>
      </w:pPr>
      <w:r>
        <w:t xml:space="preserve">[Attach any supplementary materials such as interview transcripts, survey questionnaires, or data tables.]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Shaping Academic Excellence in Egypt Cairo</dc:title>
  <dc:creator/>
  <dc:language>en</dc:language>
  <cp:keywords/>
  <dcterms:created xsi:type="dcterms:W3CDTF">2026-07-20T23:02:06Z</dcterms:created>
  <dcterms:modified xsi:type="dcterms:W3CDTF">2026-07-20T23:02:06Z</dcterms:modified>
</cp:coreProperties>
</file>

<file path=docProps/custom.xml><?xml version="1.0" encoding="utf-8"?>
<Properties xmlns="http://schemas.openxmlformats.org/officeDocument/2006/custom-properties" xmlns:vt="http://schemas.openxmlformats.org/officeDocument/2006/docPropsVTypes"/>
</file>