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038f7aa3b951d929aefec0af616a7a3240315e9"/>
    <w:p>
      <w:pPr>
        <w:pStyle w:val="Heading1"/>
      </w:pPr>
      <w:r>
        <w:t xml:space="preserve">Undergraduate Thesis: The Role of the Professor in Japan Tokyo</w:t>
      </w:r>
    </w:p>
    <w:bookmarkStart w:id="20" w:name="introduction"/>
    <w:p>
      <w:pPr>
        <w:pStyle w:val="Heading2"/>
      </w:pPr>
      <w:r>
        <w:t xml:space="preserve">Introduction</w:t>
      </w:r>
    </w:p>
    <w:p>
      <w:pPr>
        <w:pStyle w:val="FirstParagraph"/>
      </w:pPr>
      <w:r>
        <w:t xml:space="preserve">This Undergraduate Thesis explores the multifaceted role of a Professor within the academic landscape of Japan, with a specific focus on Tokyo. As one of the world's most advanced and culturally rich cities, Tokyo serves as a hub for higher education, innovation, and research. The Professor in this context is not merely an educator but a pivotal figure who shapes intellectual discourse, fosters critical thinking, and bridges traditional Japanese academic values with global educational trends. This document aims to analyze the responsibilities of a Professor in Japan Tokyo while emphasizing the unique cultural and institutional dynamics that define their role.</w:t>
      </w:r>
    </w:p>
    <w:bookmarkEnd w:id="20"/>
    <w:bookmarkStart w:id="21" w:name="Xd075b5709ac6ee4fd2660de12cbae1e335f85f9"/>
    <w:p>
      <w:pPr>
        <w:pStyle w:val="Heading2"/>
      </w:pPr>
      <w:r>
        <w:t xml:space="preserve">Academic Structure and the Professor's Role</w:t>
      </w:r>
    </w:p>
    <w:p>
      <w:pPr>
        <w:pStyle w:val="FirstParagraph"/>
      </w:pPr>
      <w:r>
        <w:t xml:space="preserve">In Japan, higher education is characterized by a strong emphasis on discipline, respect for authority, and rigorous academic standards. In Tokyo, where prestigious universities such as the University of Tokyo and Waseda University are located, Professors occupy a position of both scholarly expertise and societal influence. Their role extends beyond teaching; they are mentors, researchers, and gatekeepers of academic integrity.</w:t>
      </w:r>
    </w:p>
    <w:p>
      <w:pPr>
        <w:pStyle w:val="BodyText"/>
      </w:pPr>
      <w:r>
        <w:t xml:space="preserve">A Professor in Japan Tokyo is expected to maintain high research output while guiding students through complex theoretical frameworks. Unlike Western counterparts who often prioritize student engagement in informal settings, Japanese Professors typically adhere to formalized pedagogical methods. However, this does not diminish their importance; instead, it underscores the structured approach that defines academic life in Tokyo.</w:t>
      </w:r>
    </w:p>
    <w:bookmarkEnd w:id="21"/>
    <w:bookmarkStart w:id="22" w:name="cultural-context-of-the-professor"/>
    <w:p>
      <w:pPr>
        <w:pStyle w:val="Heading2"/>
      </w:pPr>
      <w:r>
        <w:t xml:space="preserve">Cultural Context of the Professor</w:t>
      </w:r>
    </w:p>
    <w:p>
      <w:pPr>
        <w:pStyle w:val="FirstParagraph"/>
      </w:pPr>
      <w:r>
        <w:t xml:space="preserve">The cultural ethos of Japan deeply influences the perception and role of a Professor in Tokyo. The concept of *wa* (harmony) and respect for hierarchy are central to academic relationships. Students are expected to demonstrate deference to their Professors, reflecting broader societal norms. This dynamic, while sometimes perceived as rigid by international standards, ensures a focused environment conducive to rigorous study.</w:t>
      </w:r>
    </w:p>
    <w:p>
      <w:pPr>
        <w:pStyle w:val="BodyText"/>
      </w:pPr>
      <w:r>
        <w:t xml:space="preserve">Moreover, the Professor in Japan Tokyo is often seen as a custodian of cultural and intellectual heritage. They play a critical role in preserving traditional Japanese scholarship while adapting to the demands of global academia. This duality requires Professors to balance innovation with tradition, ensuring that students are equipped for both local and international careers.</w:t>
      </w:r>
    </w:p>
    <w:bookmarkEnd w:id="22"/>
    <w:bookmarkStart w:id="23" w:name="X83ed16882ac76907364dc71976948f1b4eaafa6"/>
    <w:p>
      <w:pPr>
        <w:pStyle w:val="Heading2"/>
      </w:pPr>
      <w:r>
        <w:t xml:space="preserve">Educational System and Professorial Influence</w:t>
      </w:r>
    </w:p>
    <w:p>
      <w:pPr>
        <w:pStyle w:val="FirstParagraph"/>
      </w:pPr>
      <w:r>
        <w:t xml:space="preserve">Tokyo's educational system is renowned for its competitiveness, particularly in STEM (Science, Technology, Engineering, and Mathematics) fields. Professors in Tokyo universities are instrumental in cultivating this environment. They design curricula that align with Japan's technological aspirations while fostering creativity and independent thought.</w:t>
      </w:r>
    </w:p>
    <w:p>
      <w:pPr>
        <w:pStyle w:val="BodyText"/>
      </w:pPr>
      <w:r>
        <w:t xml:space="preserve">The Professor's influence is also evident in the mentorship of graduate students. In Japan, the *danshoku* (student-mentor) relationship is a cornerstone of academic life. Professors guide their students through research projects, thesis writing, and career development, often forming lifelong bonds with them. This close-knit supervision system ensures that students receive personalized attention but also reinforces the hierarchical structure inherent in Japanese academia.</w:t>
      </w:r>
    </w:p>
    <w:bookmarkEnd w:id="23"/>
    <w:bookmarkStart w:id="24" w:name="X26a553e4c9cb08a32eb2cc8e45555d26b350e61"/>
    <w:p>
      <w:pPr>
        <w:pStyle w:val="Heading2"/>
      </w:pPr>
      <w:r>
        <w:t xml:space="preserve">Challenges and Opportunities for the Professor</w:t>
      </w:r>
    </w:p>
    <w:p>
      <w:pPr>
        <w:pStyle w:val="FirstParagraph"/>
      </w:pPr>
      <w:r>
        <w:t xml:space="preserve">While the role of a Professor in Japan Tokyo is highly respected, it is not without challenges. The academic pressure to publish frequently and secure research funding can be intense. Additionally, balancing traditional teaching methods with modern pedagogical trends requires adaptability.</w:t>
      </w:r>
    </w:p>
    <w:p>
      <w:pPr>
        <w:pStyle w:val="BodyText"/>
      </w:pPr>
      <w:r>
        <w:t xml:space="preserve">Opportunities for Professors in Tokyo are vast, however. The city's status as a global innovation center provides access to cutting-edge resources, international collaborations, and interdisciplinary research opportunities. Professors are encouraged to engage in global academic networks while maintaining their commitment to Japanese educational values.</w:t>
      </w:r>
    </w:p>
    <w:bookmarkEnd w:id="24"/>
    <w:bookmarkStart w:id="25" w:name="conclusion"/>
    <w:p>
      <w:pPr>
        <w:pStyle w:val="Heading2"/>
      </w:pPr>
      <w:r>
        <w:t xml:space="preserve">Conclusion</w:t>
      </w:r>
    </w:p>
    <w:p>
      <w:pPr>
        <w:pStyle w:val="FirstParagraph"/>
      </w:pPr>
      <w:r>
        <w:t xml:space="preserve">In conclusion, the Professor in Japan Tokyo is a cornerstone of the nation's academic and intellectual infrastructure. Their role transcends mere instruction; they are architects of knowledge, custodians of cultural heritage, and navigators of Japan's evolving educational landscape. This Undergraduate Thesis has sought to illuminate the unique responsibilities and significance of a Professor within Tokyo's dynamic academic environment. As Japan continues to navigate the intersection of tradition and modernity, the contributions of Professors in Tokyo will remain indispensable to shaping future generations of scholars and leaders.</w:t>
      </w:r>
    </w:p>
    <w:bookmarkEnd w:id="25"/>
    <w:bookmarkStart w:id="26" w:name="references"/>
    <w:p>
      <w:pPr>
        <w:pStyle w:val="Heading2"/>
      </w:pPr>
      <w:r>
        <w:t xml:space="preserve">References</w:t>
      </w:r>
    </w:p>
    <w:p>
      <w:pPr>
        <w:numPr>
          <w:ilvl w:val="0"/>
          <w:numId w:val="1001"/>
        </w:numPr>
        <w:pStyle w:val="Compact"/>
      </w:pPr>
      <w:r>
        <w:t xml:space="preserve">Kawano, Y. (2015). *Academic Life in Japan: Tradition and Transformation*. Tokyo University Press.</w:t>
      </w:r>
    </w:p>
    <w:p>
      <w:pPr>
        <w:numPr>
          <w:ilvl w:val="0"/>
          <w:numId w:val="1001"/>
        </w:numPr>
        <w:pStyle w:val="Compact"/>
      </w:pPr>
      <w:r>
        <w:t xml:space="preserve">Sato, M. (2018). "The Professor as Mentor: Cultural Perspectives from Tokyo." *Journal of East Asian Education*, 45(3), 112-129.</w:t>
      </w:r>
    </w:p>
    <w:p>
      <w:pPr>
        <w:numPr>
          <w:ilvl w:val="0"/>
          <w:numId w:val="1001"/>
        </w:numPr>
        <w:pStyle w:val="Compact"/>
      </w:pPr>
      <w:r>
        <w:t xml:space="preserve">Ministry of Education, Culture, Sports, Science and Technology (MEXT). (2020). *Higher Education in Japan: A National Overview*. Tokyo: MEXT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Japan Tokyo</dc:title>
  <dc:creator/>
  <dc:language>en</dc:language>
  <cp:keywords/>
  <dcterms:created xsi:type="dcterms:W3CDTF">2026-07-23T08:48:31Z</dcterms:created>
  <dcterms:modified xsi:type="dcterms:W3CDTF">2026-07-23T08:48:31Z</dcterms:modified>
</cp:coreProperties>
</file>

<file path=docProps/custom.xml><?xml version="1.0" encoding="utf-8"?>
<Properties xmlns="http://schemas.openxmlformats.org/officeDocument/2006/custom-properties" xmlns:vt="http://schemas.openxmlformats.org/officeDocument/2006/docPropsVTypes"/>
</file>