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Professor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32" w:name="undergraduate-thesis"/>
    <w:p>
      <w:pPr>
        <w:pStyle w:val="Heading1"/>
      </w:pPr>
      <w:r>
        <w:t xml:space="preserve">Undergraduate Thesis</w:t>
      </w:r>
    </w:p>
    <w:p>
      <w:pPr>
        <w:pStyle w:val="FirstParagraph"/>
      </w:pPr>
      <w:r>
        <w:rPr>
          <w:bCs/>
          <w:b/>
        </w:rPr>
        <w:t xml:space="preserve">Title:</w:t>
      </w:r>
      <w:r>
        <w:t xml:space="preserve"> </w:t>
      </w:r>
      <w:r>
        <w:t xml:space="preserve">The Role of a Professor in Shaping Academic Excellence in Saudi Arabia Jeddah</w:t>
      </w:r>
    </w:p>
    <w:bookmarkStart w:id="20" w:name="abstract"/>
    <w:p>
      <w:pPr>
        <w:pStyle w:val="Heading2"/>
      </w:pPr>
      <w:r>
        <w:t xml:space="preserve">Abstract</w:t>
      </w:r>
    </w:p>
    <w:p>
      <w:pPr>
        <w:pStyle w:val="FirstParagraph"/>
      </w:pPr>
      <w:r>
        <w:t xml:space="preserve">This Undergraduate Thesis explores the critical role of a Professor within the academic framework of Saudi Arabia Jeddah. It analyzes how professors contribute to educational development, student engagement, and institutional growth in one of the country's most dynamic cities. The study highlights specific challenges and opportunities faced by professors in Jeddah’s universities, emphasizing their impact on shaping future professionals through innovative teaching methodologies and research initiatives.</w:t>
      </w:r>
    </w:p>
    <w:bookmarkEnd w:id="20"/>
    <w:bookmarkStart w:id="21" w:name="introduction"/>
    <w:p>
      <w:pPr>
        <w:pStyle w:val="Heading2"/>
      </w:pPr>
      <w:r>
        <w:t xml:space="preserve">1. Introduction</w:t>
      </w:r>
    </w:p>
    <w:p>
      <w:pPr>
        <w:pStyle w:val="FirstParagraph"/>
      </w:pPr>
      <w:r>
        <w:t xml:space="preserve">Saudi Arabia Jeddah is a hub of academic activity, home to prestigious institutions such as King Abdulaziz University (KAU) and the University of Jeddah. The role of a Professor in this context is pivotal, as they not only disseminate knowledge but also drive intellectual growth and cultural exchange. This thesis aims to examine the multifaceted responsibilities of professors in Saudi Arabia Jeddah, focusing on their influence on curriculum design, student mentorship, and research contributions.</w:t>
      </w:r>
    </w:p>
    <w:bookmarkEnd w:id="21"/>
    <w:bookmarkStart w:id="22" w:name="X08439a993a7bc2e04f542498ed0cb3ddd80936e"/>
    <w:p>
      <w:pPr>
        <w:pStyle w:val="Heading2"/>
      </w:pPr>
      <w:r>
        <w:t xml:space="preserve">2. The Professor's Role in Academic Leadership</w:t>
      </w:r>
    </w:p>
    <w:p>
      <w:pPr>
        <w:pStyle w:val="FirstParagraph"/>
      </w:pPr>
      <w:r>
        <w:t xml:space="preserve">In Saudi Arabia Jeddah, professors are central to academic leadership. They act as mentors, researchers, and policymakers within their respective universities. Their responsibilities include:</w:t>
      </w:r>
    </w:p>
    <w:p>
      <w:pPr>
        <w:numPr>
          <w:ilvl w:val="0"/>
          <w:numId w:val="1001"/>
        </w:numPr>
        <w:pStyle w:val="Compact"/>
      </w:pPr>
      <w:r>
        <w:rPr>
          <w:bCs/>
          <w:b/>
        </w:rPr>
        <w:t xml:space="preserve">Curriculum Development:</w:t>
      </w:r>
      <w:r>
        <w:t xml:space="preserve"> </w:t>
      </w:r>
      <w:r>
        <w:t xml:space="preserve">Designing courses aligned with national educational goals and global standards.</w:t>
      </w:r>
    </w:p>
    <w:p>
      <w:pPr>
        <w:numPr>
          <w:ilvl w:val="0"/>
          <w:numId w:val="1001"/>
        </w:numPr>
        <w:pStyle w:val="Compact"/>
      </w:pPr>
      <w:r>
        <w:rPr>
          <w:bCs/>
          <w:b/>
        </w:rPr>
        <w:t xml:space="preserve">Student Guidance:</w:t>
      </w:r>
      <w:r>
        <w:t xml:space="preserve"> </w:t>
      </w:r>
      <w:r>
        <w:t xml:space="preserve">Providing academic and career advice to students navigating higher education challenges.</w:t>
      </w:r>
    </w:p>
    <w:p>
      <w:pPr>
        <w:numPr>
          <w:ilvl w:val="0"/>
          <w:numId w:val="1001"/>
        </w:numPr>
        <w:pStyle w:val="Compact"/>
      </w:pPr>
      <w:r>
        <w:rPr>
          <w:bCs/>
          <w:b/>
        </w:rPr>
        <w:t xml:space="preserve">Research Innovation:</w:t>
      </w:r>
      <w:r>
        <w:t xml:space="preserve"> </w:t>
      </w:r>
      <w:r>
        <w:t xml:space="preserve">Leading studies in fields such as engineering, medicine, and social sciences that address local and international issues.</w:t>
      </w:r>
    </w:p>
    <w:bookmarkEnd w:id="22"/>
    <w:bookmarkStart w:id="23" w:name="X866e7ecfffb627e9f3b22be201952ba0d046acd"/>
    <w:p>
      <w:pPr>
        <w:pStyle w:val="Heading2"/>
      </w:pPr>
      <w:r>
        <w:t xml:space="preserve">3. Challenges Faced by Professors in Saudi Arabia Jeddah</w:t>
      </w:r>
    </w:p>
    <w:p>
      <w:pPr>
        <w:pStyle w:val="FirstParagraph"/>
      </w:pPr>
      <w:r>
        <w:t xml:space="preserve">While professors in Jeddah enjoy opportunities for growth, they also encounter unique challenges:</w:t>
      </w:r>
    </w:p>
    <w:p>
      <w:pPr>
        <w:numPr>
          <w:ilvl w:val="0"/>
          <w:numId w:val="1002"/>
        </w:numPr>
        <w:pStyle w:val="Compact"/>
      </w:pPr>
      <w:r>
        <w:rPr>
          <w:bCs/>
          <w:b/>
        </w:rPr>
        <w:t xml:space="preserve">Cultural Context:</w:t>
      </w:r>
      <w:r>
        <w:t xml:space="preserve"> </w:t>
      </w:r>
      <w:r>
        <w:t xml:space="preserve">Balancing traditional values with modern academic practices requires sensitivity and adaptability.</w:t>
      </w:r>
    </w:p>
    <w:p>
      <w:pPr>
        <w:numPr>
          <w:ilvl w:val="0"/>
          <w:numId w:val="1002"/>
        </w:numPr>
        <w:pStyle w:val="Compact"/>
      </w:pPr>
      <w:r>
        <w:rPr>
          <w:bCs/>
          <w:b/>
        </w:rPr>
        <w:t xml:space="preserve">Workload Demands:</w:t>
      </w:r>
      <w:r>
        <w:t xml:space="preserve"> </w:t>
      </w:r>
      <w:r>
        <w:t xml:space="preserve">Professors often juggle teaching, research, and administrative duties, which can strain their time and resources.</w:t>
      </w:r>
    </w:p>
    <w:p>
      <w:pPr>
        <w:numPr>
          <w:ilvl w:val="0"/>
          <w:numId w:val="1002"/>
        </w:numPr>
        <w:pStyle w:val="Compact"/>
      </w:pPr>
      <w:r>
        <w:rPr>
          <w:bCs/>
          <w:b/>
        </w:rPr>
        <w:t xml:space="preserve">Educational Reforms:</w:t>
      </w:r>
      <w:r>
        <w:t xml:space="preserve"> </w:t>
      </w:r>
      <w:r>
        <w:t xml:space="preserve">Keeping up with Saudi Arabia’s Vision 2030 initiatives demands continuous innovation in pedagogical approaches.</w:t>
      </w:r>
    </w:p>
    <w:bookmarkEnd w:id="23"/>
    <w:bookmarkStart w:id="24" w:name="impact-on-student-development"/>
    <w:p>
      <w:pPr>
        <w:pStyle w:val="Heading2"/>
      </w:pPr>
      <w:r>
        <w:t xml:space="preserve">4. Impact on Student Development</w:t>
      </w:r>
    </w:p>
    <w:p>
      <w:pPr>
        <w:pStyle w:val="FirstParagraph"/>
      </w:pPr>
      <w:r>
        <w:t xml:space="preserve">The influence of a Professor in Saudi Arabia Jeddah extends beyond the classroom. Through personalized mentorship, professors inspire students to pursue excellence in their chosen fields. For instance, a professor at King Abdulaziz University might guide engineering students through hands-on projects that address local infrastructure challenges. This practical engagement fosters critical thinking and prepares graduates for real-world problem-solving.</w:t>
      </w:r>
    </w:p>
    <w:bookmarkEnd w:id="24"/>
    <w:bookmarkStart w:id="25" w:name="Xdd955001bd192532ec19f36a01a0c75d5283cf2"/>
    <w:p>
      <w:pPr>
        <w:pStyle w:val="Heading2"/>
      </w:pPr>
      <w:r>
        <w:t xml:space="preserve">5. Case Study: Professor Ahmed Al-Farisi at King Abdulaziz University</w:t>
      </w:r>
    </w:p>
    <w:p>
      <w:pPr>
        <w:pStyle w:val="FirstParagraph"/>
      </w:pPr>
      <w:r>
        <w:t xml:space="preserve">A case study of Professor Ahmed Al-Farisi, a renowned scholar in environmental science, illustrates the profound impact professors can have. His research on sustainable urban development has not only earned international recognition but also influenced Jeddah’s city planning policies. Students under his mentorship have gone on to lead green initiatives across the region, showcasing the ripple effect of a dedicated professor’s work.</w:t>
      </w:r>
    </w:p>
    <w:bookmarkEnd w:id="25"/>
    <w:bookmarkStart w:id="26" w:name="the-role-of-technology-in-teaching"/>
    <w:p>
      <w:pPr>
        <w:pStyle w:val="Heading2"/>
      </w:pPr>
      <w:r>
        <w:t xml:space="preserve">6. The Role of Technology in Teaching</w:t>
      </w:r>
    </w:p>
    <w:p>
      <w:pPr>
        <w:pStyle w:val="FirstParagraph"/>
      </w:pPr>
      <w:r>
        <w:t xml:space="preserve">In Saudi Arabia Jeddah, professors increasingly leverage technology to enhance learning. Tools such as virtual classrooms, AI-driven analytics, and collaborative platforms have transformed traditional teaching methods. For example, during the pandemic, professors at Jeddah’s universities adopted online assessments and interactive modules to maintain academic continuity while ensuring student engagement.</w:t>
      </w:r>
    </w:p>
    <w:bookmarkEnd w:id="26"/>
    <w:bookmarkStart w:id="27" w:name="Xf7ca010b00bb2f6bec569f755508c8f8c82717a"/>
    <w:p>
      <w:pPr>
        <w:pStyle w:val="Heading2"/>
      </w:pPr>
      <w:r>
        <w:t xml:space="preserve">7. Contributions to Research and Community Engagement</w:t>
      </w:r>
    </w:p>
    <w:p>
      <w:pPr>
        <w:pStyle w:val="FirstParagraph"/>
      </w:pPr>
      <w:r>
        <w:t xml:space="preserve">Professors in Saudi Arabia Jeddah are instrumental in bridging academia and industry. Through partnerships with local businesses, they facilitate research projects that address societal needs. A professor of public health might collaborate with Jeddah’s hospitals to study healthcare access, while a business professor could develop training programs for entrepreneurs in the city’s growing tech sector.</w:t>
      </w:r>
    </w:p>
    <w:bookmarkEnd w:id="27"/>
    <w:bookmarkStart w:id="28" w:name="conclusion"/>
    <w:p>
      <w:pPr>
        <w:pStyle w:val="Heading2"/>
      </w:pPr>
      <w:r>
        <w:t xml:space="preserve">8. Conclusion</w:t>
      </w:r>
    </w:p>
    <w:p>
      <w:pPr>
        <w:pStyle w:val="FirstParagraph"/>
      </w:pPr>
      <w:r>
        <w:t xml:space="preserve">The Undergraduate Thesis underscores the indispensable role of a Professor in Saudi Arabia Jeddah. As educators and innovators, professors shape not only academic curricula but also the future of their communities. Their ability to adapt to challenges, embrace technological advancements, and engage with local stakeholders ensures that education in Jeddah remains a cornerstone of national progress under Vision 2030.</w:t>
      </w:r>
    </w:p>
    <w:bookmarkEnd w:id="28"/>
    <w:bookmarkStart w:id="29" w:name="references"/>
    <w:p>
      <w:pPr>
        <w:pStyle w:val="Heading2"/>
      </w:pPr>
      <w:r>
        <w:t xml:space="preserve">References</w:t>
      </w:r>
    </w:p>
    <w:p>
      <w:pPr>
        <w:numPr>
          <w:ilvl w:val="0"/>
          <w:numId w:val="1003"/>
        </w:numPr>
        <w:pStyle w:val="Compact"/>
      </w:pPr>
      <w:r>
        <w:t xml:space="preserve">Al-Farisi, A. (2021). Sustainable Urban Development in Saudi Arabia. *Journal of Environmental Studies*, 45(3), 112-130.</w:t>
      </w:r>
    </w:p>
    <w:p>
      <w:pPr>
        <w:numPr>
          <w:ilvl w:val="0"/>
          <w:numId w:val="1003"/>
        </w:numPr>
        <w:pStyle w:val="Compact"/>
      </w:pPr>
      <w:r>
        <w:t xml:space="preserve">Saudi Vision 2030: Education Sector Initiatives. (n.d.). Ministry of Education, Saudi Arabia.</w:t>
      </w:r>
    </w:p>
    <w:p>
      <w:pPr>
        <w:numPr>
          <w:ilvl w:val="0"/>
          <w:numId w:val="1003"/>
        </w:numPr>
        <w:pStyle w:val="Compact"/>
      </w:pPr>
      <w:r>
        <w:t xml:space="preserve">King Abdulaziz University Institutional Report. (2022). Annual Review of Academic Achievements.</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with Professors in Jeddah</w:t>
      </w:r>
    </w:p>
    <w:p>
      <w:pPr>
        <w:pStyle w:val="BodyText"/>
      </w:pPr>
      <w:r>
        <w:rPr>
          <w:bCs/>
          <w:b/>
        </w:rPr>
        <w:t xml:space="preserve">Appendix B:</w:t>
      </w:r>
      <w:r>
        <w:t xml:space="preserve"> </w:t>
      </w:r>
      <w:r>
        <w:t xml:space="preserve">Sample Curriculum Designed by Professors at University of Jeddah</w:t>
      </w:r>
    </w:p>
    <w:bookmarkEnd w:id="30"/>
    <w:bookmarkStart w:id="31" w:name="acknowledgements"/>
    <w:p>
      <w:pPr>
        <w:pStyle w:val="Heading2"/>
      </w:pPr>
      <w:r>
        <w:t xml:space="preserve">Acknowledgements</w:t>
      </w:r>
    </w:p>
    <w:p>
      <w:pPr>
        <w:pStyle w:val="FirstParagraph"/>
      </w:pPr>
      <w:r>
        <w:t xml:space="preserve">This Undergraduate Thesis would not have been possible without the support of my professors at the University of Jeddah, whose insights and guidance were invaluable. I also thank the students and staff in Saudi Arabia Jeddah who contributed to this research.</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Professor in Saudi Arabia Jeddah</dc:title>
  <dc:creator/>
  <dc:language>en</dc:language>
  <cp:keywords/>
  <dcterms:created xsi:type="dcterms:W3CDTF">2026-07-23T08:50:10Z</dcterms:created>
  <dcterms:modified xsi:type="dcterms:W3CDTF">2026-07-23T08:50:10Z</dcterms:modified>
</cp:coreProperties>
</file>

<file path=docProps/custom.xml><?xml version="1.0" encoding="utf-8"?>
<Properties xmlns="http://schemas.openxmlformats.org/officeDocument/2006/custom-properties" xmlns:vt="http://schemas.openxmlformats.org/officeDocument/2006/docPropsVTypes"/>
</file>