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31" w:name="X66245ece895e1b70104816629dd8d761558d487"/>
    <w:p>
      <w:pPr>
        <w:pStyle w:val="Heading1"/>
      </w:pPr>
      <w:r>
        <w:t xml:space="preserve">Undergraduate Thesis: The Role of a Professor in South Africa, Cape Town</w:t>
      </w:r>
    </w:p>
    <w:bookmarkStart w:id="20" w:name="abstract"/>
    <w:p>
      <w:pPr>
        <w:pStyle w:val="Heading2"/>
      </w:pPr>
      <w:r>
        <w:t xml:space="preserve">Abstract</w:t>
      </w:r>
    </w:p>
    <w:p>
      <w:pPr>
        <w:pStyle w:val="FirstParagraph"/>
      </w:pPr>
      <w:r>
        <w:t xml:space="preserve">This Undergraduate Thesis explores the multifaceted role of a professor within the academic and research landscape of South Africa's Cape Town. Focusing on the responsibilities, challenges, and contributions of professors in higher education institutions such as the University of Cape Town (UCT) and Stellenbosch University, this study highlights their significance in shaping educational policies, fostering innovation, and addressing socio-economic issues unique to the region. Through a combination of qualitative research methods—including interviews with faculty members and analysis of institutional reports—the thesis examines how professors navigate systemic challenges while advancing academic excellence in a dynamic environment like Cape Town.</w:t>
      </w:r>
    </w:p>
    <w:bookmarkEnd w:id="20"/>
    <w:bookmarkStart w:id="21" w:name="introduction"/>
    <w:p>
      <w:pPr>
        <w:pStyle w:val="Heading2"/>
      </w:pPr>
      <w:r>
        <w:t xml:space="preserve">Introduction</w:t>
      </w:r>
    </w:p>
    <w:p>
      <w:pPr>
        <w:pStyle w:val="FirstParagraph"/>
      </w:pPr>
      <w:r>
        <w:t xml:space="preserve">The role of a professor is central to the functioning of any higher education system, particularly in regions where academic institutions serve as hubs for both local and global intellectual exchange. In South Africa’s Cape Town, this role carries additional weight due to the city’s historical significance, cultural diversity, and economic vibrancy. As a UNESCO Creative City of Music and a major center for research in fields such as environmental science, public health, and social justice, Cape Town demands that its professors not only excel in their disciplines but also engage with the community’s pressing needs.</w:t>
      </w:r>
    </w:p>
    <w:p>
      <w:pPr>
        <w:pStyle w:val="BodyText"/>
      </w:pPr>
      <w:r>
        <w:t xml:space="preserve">This Undergraduate Thesis aims to investigate how professors in South Africa’s Cape Town contribute to academic excellence while addressing the socio-political realities of a post-apartheid society. By analyzing their teaching methodologies, research outputs, and community engagement efforts, this study underscores the importance of aligning higher education with national development goals. The findings are intended to inform stakeholders—including universities, policymakers, and students—on how to optimize the role of professors in fostering sustainable growth in Cape Town.</w:t>
      </w:r>
    </w:p>
    <w:bookmarkEnd w:id="21"/>
    <w:bookmarkStart w:id="22" w:name="methodology"/>
    <w:p>
      <w:pPr>
        <w:pStyle w:val="Heading2"/>
      </w:pPr>
      <w:r>
        <w:t xml:space="preserve">Methodology</w:t>
      </w:r>
    </w:p>
    <w:p>
      <w:pPr>
        <w:pStyle w:val="FirstParagraph"/>
      </w:pPr>
      <w:r>
        <w:t xml:space="preserve">The research methodology employed for this Undergraduate Thesis combines qualitative and quantitative approaches. Data was collected through semi-structured interviews with eight professors from different disciplines across Cape Town’s universities. These included experts in fields such as environmental science, education, and economics. Complementing these interviews were secondary data sources, including institutional publications, academic journals, and reports on higher education in South Africa.</w:t>
      </w:r>
    </w:p>
    <w:p>
      <w:pPr>
        <w:pStyle w:val="BodyText"/>
      </w:pPr>
      <w:r>
        <w:t xml:space="preserve">The study focused on three key areas: (1) the pedagogical strategies used by professors to address diversity in the classroom; (2) challenges faced in research due to resource limitations; and (3) the role of professors in community outreach programs. Data was analyzed thematically, with findings categorized under these themes to identify patterns and insights relevant to Cape Town’s academic environment.</w:t>
      </w:r>
    </w:p>
    <w:bookmarkEnd w:id="22"/>
    <w:bookmarkStart w:id="26" w:name="findings-and-analysis"/>
    <w:p>
      <w:pPr>
        <w:pStyle w:val="Heading2"/>
      </w:pPr>
      <w:r>
        <w:t xml:space="preserve">Findings and Analysis</w:t>
      </w:r>
    </w:p>
    <w:bookmarkStart w:id="23" w:name="the-professor-as-an-educator"/>
    <w:p>
      <w:pPr>
        <w:pStyle w:val="Heading3"/>
      </w:pPr>
      <w:r>
        <w:t xml:space="preserve">The Professor as an Educator</w:t>
      </w:r>
    </w:p>
    <w:p>
      <w:pPr>
        <w:pStyle w:val="FirstParagraph"/>
      </w:pPr>
      <w:r>
        <w:t xml:space="preserve">Professors in South Africa’s Cape Town are often described as pivotal figures in shaping the next generation of leaders. Their teaching methodologies reflect a commitment to inclusivity, with many emphasizing culturally responsive pedagogy to engage students from diverse backgrounds. For instance, professors at UCT have integrated local case studies into their curricula, allowing students to critically analyze issues like urban inequality and climate change through a South African lens.</w:t>
      </w:r>
    </w:p>
    <w:bookmarkEnd w:id="23"/>
    <w:bookmarkStart w:id="24" w:name="research-contributions"/>
    <w:p>
      <w:pPr>
        <w:pStyle w:val="Heading3"/>
      </w:pPr>
      <w:r>
        <w:t xml:space="preserve">Research Contributions</w:t>
      </w:r>
    </w:p>
    <w:p>
      <w:pPr>
        <w:pStyle w:val="FirstParagraph"/>
      </w:pPr>
      <w:r>
        <w:t xml:space="preserve">Cape Town’s professors are actively involved in research that addresses both regional and global challenges. For example, environmental scientists at Stellenbosch University have led studies on water scarcity in the Western Cape, while economists at UCT have analyzed poverty trends in post-apartheid South Africa. However, resource constraints—such as limited funding for laboratory equipment and fieldwork—pose significant barriers to expanding research initiatives.</w:t>
      </w:r>
    </w:p>
    <w:bookmarkEnd w:id="24"/>
    <w:bookmarkStart w:id="25" w:name="community-engagement"/>
    <w:p>
      <w:pPr>
        <w:pStyle w:val="Heading3"/>
      </w:pPr>
      <w:r>
        <w:t xml:space="preserve">Community Engagement</w:t>
      </w:r>
    </w:p>
    <w:p>
      <w:pPr>
        <w:pStyle w:val="FirstParagraph"/>
      </w:pPr>
      <w:r>
        <w:t xml:space="preserve">Many professors in Cape Town extend their work beyond academia by engaging with local communities. Through partnerships with NGOs and government agencies, they participate in programs aimed at improving access to education, promoting STEM (science, technology, engineering, and mathematics) among underprivileged youth, and addressing public health crises such as HIV/AIDS. This dual role as an academic and a community advocate underscores the professor’s responsibility to contribute to societal progress.</w:t>
      </w:r>
    </w:p>
    <w:bookmarkEnd w:id="25"/>
    <w:bookmarkEnd w:id="26"/>
    <w:bookmarkStart w:id="27" w:name="X307c7193206c641fb93d7c43d9bea9aa1621873"/>
    <w:p>
      <w:pPr>
        <w:pStyle w:val="Heading2"/>
      </w:pPr>
      <w:r>
        <w:t xml:space="preserve">Challenges Faced by Professors in Cape Town</w:t>
      </w:r>
    </w:p>
    <w:p>
      <w:pPr>
        <w:pStyle w:val="FirstParagraph"/>
      </w:pPr>
      <w:r>
        <w:t xml:space="preserve">Despite their contributions, professors in South Africa’s Cape Town face unique challenges. These include systemic issues such as institutional underfunding, political pressures on academic freedom, and the need to balance teaching with research demands. Additionally, the city’s socio-economic disparities often place a disproportionate burden on professors to address inequalities through their work.</w:t>
      </w:r>
    </w:p>
    <w:p>
      <w:pPr>
        <w:pStyle w:val="BodyText"/>
      </w:pPr>
      <w:r>
        <w:t xml:space="preserve">For example, some professors highlighted the difficulty of maintaining high-quality education in institutions that struggle with infrastructure deficits and student overcrowding. Others noted the ethical dilemmas of conducting research on sensitive topics while navigating bureaucratic hurdles.</w:t>
      </w:r>
    </w:p>
    <w:bookmarkEnd w:id="27"/>
    <w:bookmarkStart w:id="28" w:name="conclusion"/>
    <w:p>
      <w:pPr>
        <w:pStyle w:val="Heading2"/>
      </w:pPr>
      <w:r>
        <w:t xml:space="preserve">Conclusion</w:t>
      </w:r>
    </w:p>
    <w:p>
      <w:pPr>
        <w:pStyle w:val="FirstParagraph"/>
      </w:pPr>
      <w:r>
        <w:t xml:space="preserve">The role of a professor in South Africa’s Cape Town is both demanding and transformative. As educators, researchers, and community leaders, professors play a critical role in advancing knowledge, fostering innovation, and addressing the complex challenges of a rapidly changing society. This Undergraduate Thesis has demonstrated that their contributions are not only vital to academic institutions but also instrumental in shaping the future of South Africa’s development.</w:t>
      </w:r>
    </w:p>
    <w:p>
      <w:pPr>
        <w:pStyle w:val="BodyText"/>
      </w:pPr>
      <w:r>
        <w:t xml:space="preserve">For students pursuing higher education in Cape Town, understanding the professor’s role is essential to appreciating the interplay between academia and real-world impact. For universities and policymakers, this study serves as a call to invest in resources that enable professors to thrive in their multifaceted roles. Ultimately, the success of Cape Town’s academic ecosystem hinges on recognizing and supporting the indispensable work of its professors.</w:t>
      </w:r>
    </w:p>
    <w:bookmarkEnd w:id="28"/>
    <w:bookmarkStart w:id="29" w:name="references"/>
    <w:p>
      <w:pPr>
        <w:pStyle w:val="Heading2"/>
      </w:pPr>
      <w:r>
        <w:t xml:space="preserve">References</w:t>
      </w:r>
    </w:p>
    <w:p>
      <w:pPr>
        <w:numPr>
          <w:ilvl w:val="0"/>
          <w:numId w:val="1001"/>
        </w:numPr>
        <w:pStyle w:val="Compact"/>
      </w:pPr>
      <w:r>
        <w:t xml:space="preserve">University of Cape Town (UCT). (2023). Institutional Research Reports.</w:t>
      </w:r>
    </w:p>
    <w:p>
      <w:pPr>
        <w:numPr>
          <w:ilvl w:val="0"/>
          <w:numId w:val="1001"/>
        </w:numPr>
        <w:pStyle w:val="Compact"/>
      </w:pPr>
      <w:r>
        <w:t xml:space="preserve">Stellenbosch University. (2023). Faculty Engagement and Community Projects.</w:t>
      </w:r>
    </w:p>
    <w:p>
      <w:pPr>
        <w:numPr>
          <w:ilvl w:val="0"/>
          <w:numId w:val="1001"/>
        </w:numPr>
        <w:pStyle w:val="Compact"/>
      </w:pPr>
      <w:r>
        <w:t xml:space="preserve">Krause, K. L., &amp; others. (2018). "Academic Freedom in Post-Apartheid South Africa: Challenges and Opportunities." Higher Education Research Journal.</w:t>
      </w:r>
    </w:p>
    <w:p>
      <w:pPr>
        <w:numPr>
          <w:ilvl w:val="0"/>
          <w:numId w:val="1001"/>
        </w:numPr>
        <w:pStyle w:val="Compact"/>
      </w:pPr>
      <w:r>
        <w:t xml:space="preserve">Department of Higher Education and Training, South Africa. (2023). National Policy on Higher Education.</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(Redacted for Confidentiality)</w:t>
      </w:r>
    </w:p>
    <w:p>
      <w:pPr>
        <w:pStyle w:val="BodyText"/>
      </w:pPr>
      <w:r>
        <w:rPr>
          <w:bCs/>
          <w:b/>
        </w:rPr>
        <w:t xml:space="preserve">Appendix B:</w:t>
      </w:r>
      <w:r>
        <w:t xml:space="preserve"> </w:t>
      </w:r>
      <w:r>
        <w:t xml:space="preserve">Survey Questionnaire Used for Data Collection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Professor in South Africa Cape Town</dc:title>
  <dc:creator/>
  <dc:language>en</dc:language>
  <cp:keywords/>
  <dcterms:created xsi:type="dcterms:W3CDTF">2026-07-23T15:00:33Z</dcterms:created>
  <dcterms:modified xsi:type="dcterms:W3CDTF">2026-07-23T15:00:33Z</dcterms:modified>
</cp:coreProperties>
</file>

<file path=docProps/custom.xml><?xml version="1.0" encoding="utf-8"?>
<Properties xmlns="http://schemas.openxmlformats.org/officeDocument/2006/custom-properties" xmlns:vt="http://schemas.openxmlformats.org/officeDocument/2006/docPropsVTypes"/>
</file>