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b1addae97edd301d108f8b7586464866102e5d9"/>
    <w:p>
      <w:pPr>
        <w:pStyle w:val="Heading1"/>
      </w:pPr>
      <w:r>
        <w:t xml:space="preserve">Undergraduate Thesis: The Role of a Professor in the United Arab Emirates, Abu Dhabi</w:t>
      </w:r>
    </w:p>
    <w:bookmarkStart w:id="20" w:name="abstract"/>
    <w:p>
      <w:pPr>
        <w:pStyle w:val="Heading2"/>
      </w:pPr>
      <w:r>
        <w:t xml:space="preserve">Abstract</w:t>
      </w:r>
    </w:p>
    <w:p>
      <w:pPr>
        <w:pStyle w:val="FirstParagraph"/>
      </w:pPr>
      <w:r>
        <w:t xml:space="preserve">This Undergraduate Thesis explores the critical role of a Professor in shaping academic and professional development within the context of higher education institutions in the United Arab Emirates, specifically Abu Dhabi. As a hub for innovation and cultural exchange, Abu Dhabi’s educational landscape demands professors who not only excel in their fields but also align with the strategic goals of diversification and global competitiveness outlined by Vision 2021. This document examines how a Professor contributes to research, teaching excellence, and student mentorship in this dynamic environment.</w:t>
      </w:r>
    </w:p>
    <w:bookmarkEnd w:id="20"/>
    <w:bookmarkStart w:id="21" w:name="introduction"/>
    <w:p>
      <w:pPr>
        <w:pStyle w:val="Heading2"/>
      </w:pPr>
      <w:r>
        <w:t xml:space="preserve">Introduction</w:t>
      </w:r>
    </w:p>
    <w:p>
      <w:pPr>
        <w:pStyle w:val="FirstParagraph"/>
      </w:pPr>
      <w:r>
        <w:t xml:space="preserve">The United Arab Emirates (UAE), particularly Abu Dhabi, has emerged as a leading destination for higher education due to its investment in world-class universities such as Khalifa University of Science and Technology, Zayed University, and the American University in Dubai. These institutions rely heavily on the expertise of Professors who are not only educators but also researchers and thought leaders. In this context, an Undergraduate Thesis aims to analyze how a Professor’s role transcends traditional teaching to influence student outcomes, foster innovation, and align with Abu Dhabi’s broader economic and social goals.</w:t>
      </w:r>
    </w:p>
    <w:bookmarkEnd w:id="21"/>
    <w:bookmarkStart w:id="22" w:name="research-objectives"/>
    <w:p>
      <w:pPr>
        <w:pStyle w:val="Heading2"/>
      </w:pPr>
      <w:r>
        <w:t xml:space="preserve">Research Objectives</w:t>
      </w:r>
    </w:p>
    <w:p>
      <w:pPr>
        <w:numPr>
          <w:ilvl w:val="0"/>
          <w:numId w:val="1001"/>
        </w:numPr>
        <w:pStyle w:val="Compact"/>
      </w:pPr>
      <w:r>
        <w:t xml:space="preserve">To evaluate the responsibilities of a Professor in higher education within Abu Dhabi.</w:t>
      </w:r>
    </w:p>
    <w:p>
      <w:pPr>
        <w:numPr>
          <w:ilvl w:val="0"/>
          <w:numId w:val="1001"/>
        </w:numPr>
        <w:pStyle w:val="Compact"/>
      </w:pPr>
      <w:r>
        <w:t xml:space="preserve">To assess the impact of teaching methodologies employed by Professors on student learning outcomes.</w:t>
      </w:r>
    </w:p>
    <w:p>
      <w:pPr>
        <w:numPr>
          <w:ilvl w:val="0"/>
          <w:numId w:val="1001"/>
        </w:numPr>
        <w:pStyle w:val="Compact"/>
      </w:pPr>
      <w:r>
        <w:t xml:space="preserve">To explore how Professors contribute to research and community engagement in Abu Dhabi’s universities.</w:t>
      </w:r>
    </w:p>
    <w:bookmarkEnd w:id="22"/>
    <w:bookmarkStart w:id="23" w:name="literature-review"/>
    <w:p>
      <w:pPr>
        <w:pStyle w:val="Heading2"/>
      </w:pPr>
      <w:r>
        <w:t xml:space="preserve">Literature Review</w:t>
      </w:r>
    </w:p>
    <w:p>
      <w:pPr>
        <w:pStyle w:val="FirstParagraph"/>
      </w:pPr>
      <w:r>
        <w:t xml:space="preserve">Academic literature underscores the importance of a Professor’s role in shaping the educational experience. In the UAE, where higher education is rapidly expanding, Professors are expected to bridge traditional pedagogical practices with modern, technology-driven approaches. For example, studies highlight that Abu Dhabi-based universities prioritize interdisciplinary research and global collaboration, requiring Professors to maintain high standards of scholarship while engaging with international academic networks.</w:t>
      </w:r>
    </w:p>
    <w:p>
      <w:pPr>
        <w:pStyle w:val="BodyText"/>
      </w:pPr>
      <w:r>
        <w:t xml:space="preserve">The role of a Professor in Abu Dhabi is further contextualized by the country’s emphasis on cultural preservation and innovation. Professors are tasked with integrating Emirati heritage into curricula while preparing students for careers in emerging fields such as renewable energy, artificial intelligence, and sustainable urban planning.</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interviews with Professors at leading institutions in Abu Dhabi and a review of institutional publications. Data collection focuses on understanding the challenges and opportunities faced by Professors in this unique setting. The analysis highlights how their roles are shaped by the UAE’s strategic goals, such as those outlined in Vision 2021, which emphasizes education as a cornerstone for national development.</w:t>
      </w:r>
    </w:p>
    <w:bookmarkEnd w:id="24"/>
    <w:bookmarkStart w:id="25" w:name="findings"/>
    <w:p>
      <w:pPr>
        <w:pStyle w:val="Heading2"/>
      </w:pPr>
      <w:r>
        <w:t xml:space="preserve">Findings</w:t>
      </w:r>
    </w:p>
    <w:p>
      <w:pPr>
        <w:pStyle w:val="FirstParagraph"/>
      </w:pPr>
      <w:r>
        <w:t xml:space="preserve">The research reveals that Professors in Abu Dhabi serve as multifaceted contributors to university life. Their responsibilities include:</w:t>
      </w:r>
    </w:p>
    <w:p>
      <w:pPr>
        <w:numPr>
          <w:ilvl w:val="0"/>
          <w:numId w:val="1002"/>
        </w:numPr>
        <w:pStyle w:val="Compact"/>
      </w:pPr>
      <w:r>
        <w:rPr>
          <w:bCs/>
          <w:b/>
        </w:rPr>
        <w:t xml:space="preserve">Teaching Excellence:</w:t>
      </w:r>
      <w:r>
        <w:t xml:space="preserve"> </w:t>
      </w:r>
      <w:r>
        <w:t xml:space="preserve">Designing curricula that align with global standards while incorporating local contexts, such as the Emirati language (Arabic) and cultural values.</w:t>
      </w:r>
    </w:p>
    <w:p>
      <w:pPr>
        <w:numPr>
          <w:ilvl w:val="0"/>
          <w:numId w:val="1002"/>
        </w:numPr>
        <w:pStyle w:val="Compact"/>
      </w:pPr>
      <w:r>
        <w:rPr>
          <w:bCs/>
          <w:b/>
        </w:rPr>
        <w:t xml:space="preserve">Research Leadership:</w:t>
      </w:r>
      <w:r>
        <w:t xml:space="preserve"> </w:t>
      </w:r>
      <w:r>
        <w:t xml:space="preserve">Leading projects funded by entities like the Abu Dhabi Executive Council and collaborating with international partners to address regional challenges, such as water scarcity or urban sustainability.</w:t>
      </w:r>
    </w:p>
    <w:p>
      <w:pPr>
        <w:numPr>
          <w:ilvl w:val="0"/>
          <w:numId w:val="1002"/>
        </w:numPr>
        <w:pStyle w:val="Compact"/>
      </w:pPr>
      <w:r>
        <w:rPr>
          <w:bCs/>
          <w:b/>
        </w:rPr>
        <w:t xml:space="preserve">Mentorship:</w:t>
      </w:r>
      <w:r>
        <w:t xml:space="preserve"> </w:t>
      </w:r>
      <w:r>
        <w:t xml:space="preserve">Guiding undergraduate students through research projects, internships, and career planning to ensure they are equipped for the workforce in Abu Dhabi’s growing sectors.</w:t>
      </w:r>
    </w:p>
    <w:p>
      <w:pPr>
        <w:pStyle w:val="FirstParagraph"/>
      </w:pPr>
      <w:r>
        <w:t xml:space="preserve">One key finding is that Professors in Abu Dhabi are increasingly using technology-enhanced learning tools to improve student engagement. For instance, virtual simulations and e-learning platforms have become integral to courses in engineering and business administration at institutions like Khalifa University.</w:t>
      </w:r>
    </w:p>
    <w:bookmarkEnd w:id="25"/>
    <w:bookmarkStart w:id="26" w:name="discussion"/>
    <w:p>
      <w:pPr>
        <w:pStyle w:val="Heading2"/>
      </w:pPr>
      <w:r>
        <w:t xml:space="preserve">Discussion</w:t>
      </w:r>
    </w:p>
    <w:p>
      <w:pPr>
        <w:pStyle w:val="FirstParagraph"/>
      </w:pPr>
      <w:r>
        <w:t xml:space="preserve">The role of a Professor in the United Arab Emirates, Abu Dhabi, is uniquely positioned at the intersection of tradition and innovation. While they must uphold academic rigor and international relevance, they are also expected to contribute to national initiatives such as the National Innovation Strategy. This dual responsibility requires Professors to balance global best practices with culturally resonant teaching methods.</w:t>
      </w:r>
    </w:p>
    <w:p>
      <w:pPr>
        <w:pStyle w:val="BodyText"/>
      </w:pPr>
      <w:r>
        <w:t xml:space="preserve">Moreover, the thesis highlights how Professors in Abu Dhabi act as cultural ambassadors. By incorporating Emirati history and values into their teaching, they help students develop a sense of identity and purpose aligned with the nation’s vision. For example, courses on sustainable development often draw on case studies from the UAE’s own Masdar City project.</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a Professor in shaping the future of higher education in Abu Dhabi. Their contributions to teaching, research, and mentorship are vital to achieving the UAE’s aspirations for a knowledge-based economy. As Abu Dhabi continues to grow as an academic hub, Professors will remain central to fostering innovation, preserving cultural heritage, and preparing students for global challenges.</w:t>
      </w:r>
    </w:p>
    <w:p>
      <w:pPr>
        <w:pStyle w:val="BodyText"/>
      </w:pPr>
      <w:r>
        <w:t xml:space="preserve">Future research could explore the impact of Professor-student interactions on graduate employability or the integration of artificial intelligence in teaching practices within UAE universities. Such studies would further enrich the understanding of academic roles in this transformative region.</w:t>
      </w:r>
    </w:p>
    <w:bookmarkEnd w:id="27"/>
    <w:bookmarkStart w:id="28" w:name="references"/>
    <w:p>
      <w:pPr>
        <w:pStyle w:val="Heading2"/>
      </w:pPr>
      <w:r>
        <w:t xml:space="preserve">References</w:t>
      </w:r>
    </w:p>
    <w:p>
      <w:pPr>
        <w:numPr>
          <w:ilvl w:val="0"/>
          <w:numId w:val="1003"/>
        </w:numPr>
        <w:pStyle w:val="Compact"/>
      </w:pPr>
      <w:r>
        <w:t xml:space="preserve">Abu Dhabi Executive Council. (2021). National Innovation Strategy.</w:t>
      </w:r>
    </w:p>
    <w:p>
      <w:pPr>
        <w:numPr>
          <w:ilvl w:val="0"/>
          <w:numId w:val="1003"/>
        </w:numPr>
        <w:pStyle w:val="Compact"/>
      </w:pPr>
      <w:r>
        <w:t xml:space="preserve">Khalifa University of Science and Technology. (n.d.). About Us.</w:t>
      </w:r>
    </w:p>
    <w:p>
      <w:pPr>
        <w:numPr>
          <w:ilvl w:val="0"/>
          <w:numId w:val="1003"/>
        </w:numPr>
        <w:pStyle w:val="Compact"/>
      </w:pPr>
      <w:r>
        <w:t xml:space="preserve">Zayed University. (n.d.). Academic Programs and Research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United Arab Emirates Abu Dhabi</dc:title>
  <dc:creator/>
  <dc:language>en</dc:language>
  <cp:keywords/>
  <dcterms:created xsi:type="dcterms:W3CDTF">2026-06-02T13:02:26Z</dcterms:created>
  <dcterms:modified xsi:type="dcterms:W3CDTF">2026-06-02T13:02:26Z</dcterms:modified>
</cp:coreProperties>
</file>

<file path=docProps/custom.xml><?xml version="1.0" encoding="utf-8"?>
<Properties xmlns="http://schemas.openxmlformats.org/officeDocument/2006/custom-properties" xmlns:vt="http://schemas.openxmlformats.org/officeDocument/2006/docPropsVTypes"/>
</file>