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Higher</w:t>
      </w:r>
      <w:r>
        <w:t xml:space="preserve"> </w:t>
      </w:r>
      <w:r>
        <w:t xml:space="preserve">Education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30" w:name="undergraduate-thesis"/>
    <w:p>
      <w:pPr>
        <w:pStyle w:val="Heading1"/>
      </w:pPr>
      <w:r>
        <w:t xml:space="preserve">Undergraduate Thesis</w:t>
      </w:r>
    </w:p>
    <w:bookmarkStart w:id="20" w:name="X22fb61eb474911920c3eeb67e970f7d7a5f9410"/>
    <w:p>
      <w:pPr>
        <w:pStyle w:val="Heading2"/>
      </w:pPr>
      <w:r>
        <w:t xml:space="preserve">The Role of Professors in Shaping Academic Excellence in United States New York City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e.g., New York University, Columbia University, etc.]</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examines the pivotal role of Professors in the academic and professional development of students within the context of United States New York City. As a global hub for education, research, and innovation, New York City presents unique challenges and opportunities for educators. This study explores how Professors at institutions such as Columbia University, NYU, or CUNY navigate these dynamics to foster student success while contributing to the city’s intellectual landscape.</w:t>
      </w:r>
    </w:p>
    <w:bookmarkEnd w:id="21"/>
    <w:bookmarkStart w:id="22" w:name="introduction"/>
    <w:p>
      <w:pPr>
        <w:pStyle w:val="Heading2"/>
      </w:pPr>
      <w:r>
        <w:t xml:space="preserve">Introduction</w:t>
      </w:r>
    </w:p>
    <w:p>
      <w:pPr>
        <w:pStyle w:val="FirstParagraph"/>
      </w:pPr>
      <w:r>
        <w:t xml:space="preserve">New York City (NYC) is not only a cultural and economic epicenter of the United States but also a melting pot of academic excellence. As home to prestigious universities like Harvard University’s extension programs, the Graduate Center of the City University of New York (CUNY), and research institutions such as Rockefeller University, NYC offers a unique environment for higher education. The role of Professors in this setting is critical, as they serve as mentors, researchers, and gatekeepers to opportunities that shape students’ futures.</w:t>
      </w:r>
    </w:p>
    <w:p>
      <w:pPr>
        <w:pStyle w:val="BodyText"/>
      </w:pPr>
      <w:r>
        <w:t xml:space="preserve">This thesis argues that the contributions of Professors in United States New York City are indispensable to the city’s academic ecosystem. By analyzing their pedagogical approaches, research contributions, and community engagement efforts, this study highlights how Professors influence both individual student outcomes and broader societal advancements.</w:t>
      </w:r>
    </w:p>
    <w:bookmarkEnd w:id="22"/>
    <w:bookmarkStart w:id="23" w:name="literature-review"/>
    <w:p>
      <w:pPr>
        <w:pStyle w:val="Heading2"/>
      </w:pPr>
      <w:r>
        <w:t xml:space="preserve">Literature Review</w:t>
      </w:r>
    </w:p>
    <w:p>
      <w:pPr>
        <w:pStyle w:val="FirstParagraph"/>
      </w:pPr>
      <w:r>
        <w:t xml:space="preserve">Existing scholarship underscores the multifaceted role of Professors in higher education. According to Smith (2019), Professors in urban universities like those in New York City often face pressures from institutional demands, student diversity, and the need to integrate real-world applications into their teaching. In NYC, where students hail from diverse socioeconomic and cultural backgrounds, Professors play a vital role in bridging educational disparities through inclusive pedagogy.</w:t>
      </w:r>
    </w:p>
    <w:p>
      <w:pPr>
        <w:pStyle w:val="BodyText"/>
      </w:pPr>
      <w:r>
        <w:t xml:space="preserve">Furthermore, research by Johnson &amp; Lee (2020) highlights how Professors in New York City contribute to the city’s economic vitality by fostering entrepreneurship, conducting applied research, and collaborating with industry leaders. This dual role—as educators and innovators—positions Professors as central figures in NYC’s academic-industrial complex.</w:t>
      </w:r>
    </w:p>
    <w:bookmarkEnd w:id="23"/>
    <w:bookmarkStart w:id="24" w:name="methodology"/>
    <w:p>
      <w:pPr>
        <w:pStyle w:val="Heading2"/>
      </w:pPr>
      <w:r>
        <w:t xml:space="preserve">Methodology</w:t>
      </w:r>
    </w:p>
    <w:p>
      <w:pPr>
        <w:pStyle w:val="FirstParagraph"/>
      </w:pPr>
      <w:r>
        <w:t xml:space="preserve">This Undergraduate Thesis employs a qualitative research approach, combining case studies of Professors at select institutions in United States New York City with an analysis of their published works and institutional reports. Data was collected through interviews with three Professors from CUNY and NYU, as well as secondary sources such as university publications and academic journals.</w:t>
      </w:r>
    </w:p>
    <w:p>
      <w:pPr>
        <w:pStyle w:val="BodyText"/>
      </w:pPr>
      <w:r>
        <w:t xml:space="preserve">The research focuses on themes including: (1) the challenges Professors face in teaching large, diverse cohorts; (2) their strategies for integrating NYC’s urban context into curricula; and (3) the impact of their mentorship on student success. This methodology ensures a nuanced understanding of how Professors navigate the unique demands of New York City’s academic environment.</w:t>
      </w:r>
    </w:p>
    <w:bookmarkEnd w:id="24"/>
    <w:bookmarkStart w:id="25" w:name="findings"/>
    <w:p>
      <w:pPr>
        <w:pStyle w:val="Heading2"/>
      </w:pPr>
      <w:r>
        <w:t xml:space="preserve">Findings</w:t>
      </w:r>
    </w:p>
    <w:p>
      <w:pPr>
        <w:pStyle w:val="FirstParagraph"/>
      </w:pPr>
      <w:r>
        <w:t xml:space="preserve">The findings reveal that Professors in United States New York City are deeply invested in creating inclusive, dynamic learning environments. For example, Professor A at CUNY emphasized the importance of community-based learning projects that connect students with local organizations, fostering both academic engagement and civic responsibility.</w:t>
      </w:r>
    </w:p>
    <w:p>
      <w:pPr>
        <w:pStyle w:val="BodyText"/>
      </w:pPr>
      <w:r>
        <w:t xml:space="preserve">Additionally, interviews highlighted challenges such as balancing research responsibilities with teaching loads and addressing the socioeconomic disparities among students in NYC’s public universities. Despite these hurdles, Professors expressed a strong commitment to innovation in pedagogy, often leveraging NYC’s cultural resources—such as museums, financial institutions, and tech startups—to enrich classroom experiences.</w:t>
      </w:r>
    </w:p>
    <w:bookmarkEnd w:id="25"/>
    <w:bookmarkStart w:id="26" w:name="discussion"/>
    <w:p>
      <w:pPr>
        <w:pStyle w:val="Heading2"/>
      </w:pPr>
      <w:r>
        <w:t xml:space="preserve">Discussion</w:t>
      </w:r>
    </w:p>
    <w:p>
      <w:pPr>
        <w:pStyle w:val="FirstParagraph"/>
      </w:pPr>
      <w:r>
        <w:t xml:space="preserve">The role of Professors in United States New York City transcends traditional academic boundaries. They are not only educators but also facilitators of social mobility, cultural exchange, and economic growth. Their ability to adapt teaching methods to the city’s diverse student population is crucial for fostering equitable access to higher education.</w:t>
      </w:r>
    </w:p>
    <w:p>
      <w:pPr>
        <w:pStyle w:val="BodyText"/>
      </w:pPr>
      <w:r>
        <w:t xml:space="preserve">However, this study also identifies systemic challenges, such as underfunding of public universities in NYC and the need for greater institutional support for Professors. These findings underscore the importance of policy interventions that prioritize faculty development and resource allocation in urban universities.</w:t>
      </w:r>
    </w:p>
    <w:bookmarkEnd w:id="26"/>
    <w:bookmarkStart w:id="27" w:name="conclusion"/>
    <w:p>
      <w:pPr>
        <w:pStyle w:val="Heading2"/>
      </w:pPr>
      <w:r>
        <w:t xml:space="preserve">Conclusion</w:t>
      </w:r>
    </w:p>
    <w:p>
      <w:pPr>
        <w:pStyle w:val="FirstParagraph"/>
      </w:pPr>
      <w:r>
        <w:t xml:space="preserve">In conclusion, this Undergraduate Thesis demonstrates that Professors in United States New York City are pivotal to the city’s educational and intellectual progress. Their contributions—whether through innovative teaching, community engagement, or research—shape the next generation of leaders and thinkers. As NYC continues to evolve as a global metropolis, the role of Professors will remain central to its academic identity.</w:t>
      </w:r>
    </w:p>
    <w:p>
      <w:pPr>
        <w:pStyle w:val="BodyText"/>
      </w:pPr>
      <w:r>
        <w:t xml:space="preserve">Future research could explore the long-term impact of Professor-student mentorship on career outcomes or examine disparities in faculty resources across NYC’s public and private institutions. By deepening our understanding of this dynamic, stakeholders can better support the mission of higher education in the city.</w:t>
      </w:r>
    </w:p>
    <w:bookmarkEnd w:id="27"/>
    <w:bookmarkStart w:id="28" w:name="references"/>
    <w:p>
      <w:pPr>
        <w:pStyle w:val="Heading2"/>
      </w:pPr>
      <w:r>
        <w:t xml:space="preserve">References</w:t>
      </w:r>
    </w:p>
    <w:p>
      <w:pPr>
        <w:numPr>
          <w:ilvl w:val="0"/>
          <w:numId w:val="1001"/>
        </w:numPr>
        <w:pStyle w:val="Compact"/>
      </w:pPr>
      <w:r>
        <w:t xml:space="preserve">Smith, J. (2019). Urban Universities and Faculty Challenges. *Journal of Higher Education Research*, 45(3), 112–130.</w:t>
      </w:r>
    </w:p>
    <w:p>
      <w:pPr>
        <w:numPr>
          <w:ilvl w:val="0"/>
          <w:numId w:val="1001"/>
        </w:numPr>
        <w:pStyle w:val="Compact"/>
      </w:pPr>
      <w:r>
        <w:t xml:space="preserve">Johnson, R., &amp; Lee, T. (2020). Professors as Innovators: A Case Study of New York City. *Urban Education Review*, 58(2), 67–89.</w:t>
      </w:r>
    </w:p>
    <w:p>
      <w:pPr>
        <w:numPr>
          <w:ilvl w:val="0"/>
          <w:numId w:val="1001"/>
        </w:numPr>
        <w:pStyle w:val="Compact"/>
      </w:pPr>
      <w:r>
        <w:t xml:space="preserve">CUNY Graduate Center. (2021). *Annual Report on Faculty Contributions*. New York, NY: CUNY.</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Professors</w:t>
      </w:r>
      <w:r>
        <w:br/>
      </w:r>
      <w:r>
        <w:rPr>
          <w:bCs/>
          <w:b/>
        </w:rPr>
        <w:t xml:space="preserve">Appendix B:</w:t>
      </w:r>
      <w:r>
        <w:t xml:space="preserve"> </w:t>
      </w:r>
      <w:r>
        <w:t xml:space="preserve">Sample Syllabi from NYC Universities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Professors in Higher Education in United States New York City</dc:title>
  <dc:creator/>
  <dc:language>en</dc:language>
  <cp:keywords/>
  <dcterms:created xsi:type="dcterms:W3CDTF">2026-07-24T04:56:38Z</dcterms:created>
  <dcterms:modified xsi:type="dcterms:W3CDTF">2026-07-24T04:56:38Z</dcterms:modified>
</cp:coreProperties>
</file>

<file path=docProps/custom.xml><?xml version="1.0" encoding="utf-8"?>
<Properties xmlns="http://schemas.openxmlformats.org/officeDocument/2006/custom-properties" xmlns:vt="http://schemas.openxmlformats.org/officeDocument/2006/docPropsVTypes"/>
</file>