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32ac82e6c8840777dcd24c00f312d2b18c4c1ec"/>
    <w:p>
      <w:pPr>
        <w:pStyle w:val="Heading1"/>
      </w:pPr>
      <w:r>
        <w:t xml:space="preserve">Undergraduate Thesis: The Role of Professors in Shaping Academic Excellence in Uzbekistan's Tashkent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Tashkent, Uzbekistan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pivotal role of Professors in the academic landscape of Tashkent, Uzbekistan. As a hub of higher education in Central Asia, Tashkent is home to prestigious institutions such as the National University of Uzbekistan and Tashkent State University. The study examines how Professors contribute to research, teaching, and student development while navigating the unique challenges of academic life in a rapidly modernizing society. This document highlights the importance of Professor-led initiatives in aligning Uzbekistan's educational standards with global benchmarks.</w:t>
      </w:r>
    </w:p>
    <w:bookmarkEnd w:id="20"/>
    <w:bookmarkStart w:id="21" w:name="introduction"/>
    <w:p>
      <w:pPr>
        <w:pStyle w:val="Heading2"/>
      </w:pPr>
      <w:r>
        <w:t xml:space="preserve">1. Introduction</w:t>
      </w:r>
    </w:p>
    <w:p>
      <w:pPr>
        <w:pStyle w:val="FirstParagraph"/>
      </w:pPr>
      <w:r>
        <w:t xml:space="preserve">Tashkent, the capital of Uzbekistan, has long been a center for higher education and intellectual growth in Central Asia. With its rich cultural heritage and dynamic economic development, Tashkent offers a unique environment where Professors play a critical role in shaping the future of students and academic institutions. This Undergraduate Thesis aims to analyze the multifaceted contributions of Professors in Tashkent, emphasizing their impact on undergraduate education, research innovation, and community engagement.</w:t>
      </w:r>
    </w:p>
    <w:p>
      <w:pPr>
        <w:pStyle w:val="BodyText"/>
      </w:pPr>
      <w:r>
        <w:t xml:space="preserve">As Uzbekistan continues to invest in higher education reform, the role of Professors becomes increasingly vital. Their expertise not only influences student outcomes but also drives the nation's progress toward becoming a knowledge-based economy. This thesis seeks to provide insights into how Professors in Tashkent navigate their responsibilities while fostering academic excellence.</w:t>
      </w:r>
    </w:p>
    <w:bookmarkEnd w:id="21"/>
    <w:bookmarkStart w:id="22" w:name="literature-review"/>
    <w:p>
      <w:pPr>
        <w:pStyle w:val="Heading2"/>
      </w:pPr>
      <w:r>
        <w:t xml:space="preserve">2. Literature Review</w:t>
      </w:r>
    </w:p>
    <w:p>
      <w:pPr>
        <w:pStyle w:val="FirstParagraph"/>
      </w:pPr>
      <w:r>
        <w:t xml:space="preserve">The role of Professors in higher education has been extensively studied globally, with particular emphasis on their influence on student success and institutional growth. In the context of Uzbekistan Tashkent, however, research remains limited. This thesis draws from existing studies on academic leadership in Central Asia and adapts them to the local context.</w:t>
      </w:r>
    </w:p>
    <w:p>
      <w:pPr>
        <w:pStyle w:val="BodyText"/>
      </w:pPr>
      <w:r>
        <w:t xml:space="preserve">Key themes identified in the literature include:</w:t>
      </w:r>
      <w:r>
        <w:br/>
      </w:r>
      <w:r>
        <w:t xml:space="preserve">- The importance of Professor-led research in advancing national priorities.</w:t>
      </w:r>
      <w:r>
        <w:br/>
      </w:r>
      <w:r>
        <w:t xml:space="preserve">- Challenges such as resource constraints, bureaucratic hurdles, and balancing teaching with research responsibilities.</w:t>
      </w:r>
      <w:r>
        <w:br/>
      </w:r>
      <w:r>
        <w:t xml:space="preserve">- The need for Professors to integrate international standards into local curricula while preserving cultural relevance.</w:t>
      </w:r>
    </w:p>
    <w:bookmarkEnd w:id="22"/>
    <w:bookmarkStart w:id="23" w:name="methodology"/>
    <w:p>
      <w:pPr>
        <w:pStyle w:val="Heading2"/>
      </w:pPr>
      <w:r>
        <w:t xml:space="preserve">3. Methodology</w:t>
      </w:r>
    </w:p>
    <w:p>
      <w:pPr>
        <w:pStyle w:val="FirstParagraph"/>
      </w:pPr>
      <w:r>
        <w:t xml:space="preserve">This Undergraduate Thesis employs a qualitative research approach, focusing on case studies of Professors in Tashkent-based universities. Data was collected through interviews with faculty members, review of institutional policies, and analysis of academic outputs such as research papers and student feedback.</w:t>
      </w:r>
    </w:p>
    <w:p>
      <w:pPr>
        <w:pStyle w:val="BodyText"/>
      </w:pPr>
      <w:r>
        <w:t xml:space="preserve">The study includes:</w:t>
      </w:r>
      <w:r>
        <w:br/>
      </w:r>
      <w:r>
        <w:t xml:space="preserve">- Semi-structured interviews with five Professors from diverse disciplines (e.g., engineering, humanities, and natural sciences).</w:t>
      </w:r>
      <w:r>
        <w:br/>
      </w:r>
      <w:r>
        <w:t xml:space="preserve">- Examination of teaching methodologies used in Uzbekistan Tashkent's universities.</w:t>
      </w:r>
      <w:r>
        <w:br/>
      </w:r>
      <w:r>
        <w:t xml:space="preserve">- Evaluation of challenges reported by Professors in their academic and administrative roles.</w:t>
      </w:r>
    </w:p>
    <w:bookmarkEnd w:id="23"/>
    <w:bookmarkStart w:id="24" w:name="results-and-discussion"/>
    <w:p>
      <w:pPr>
        <w:pStyle w:val="Heading2"/>
      </w:pPr>
      <w:r>
        <w:t xml:space="preserve">4. Results and Discussion</w:t>
      </w:r>
    </w:p>
    <w:p>
      <w:pPr>
        <w:pStyle w:val="FirstParagraph"/>
      </w:pPr>
      <w:r>
        <w:t xml:space="preserve">The findings reveal that Professors in Tashkent are instrumental in driving innovation and student engagement. Many report a commitment to blending traditional teaching methods with modern pedagogical techniques, such as project-based learning and digital tools.</w:t>
      </w:r>
    </w:p>
    <w:p>
      <w:pPr>
        <w:pStyle w:val="BodyText"/>
      </w:pPr>
      <w:r>
        <w:t xml:space="preserve">Challenges highlighted include:</w:t>
      </w:r>
      <w:r>
        <w:br/>
      </w:r>
      <w:r>
        <w:t xml:space="preserve">- Limited access to international academic networks.</w:t>
      </w:r>
      <w:r>
        <w:br/>
      </w:r>
      <w:r>
        <w:t xml:space="preserve">- Pressure to publish research under tight deadlines.</w:t>
      </w:r>
      <w:r>
        <w:br/>
      </w:r>
      <w:r>
        <w:t xml:space="preserve">- The need for professional development opportunities to stay updated on global trends in education.</w:t>
      </w:r>
    </w:p>
    <w:p>
      <w:pPr>
        <w:pStyle w:val="BodyText"/>
      </w:pPr>
      <w:r>
        <w:t xml:space="preserve">Despite these challenges, Professors in Uzbekistan Tashkent demonstrate resilience and adaptability. For example, one interviewee noted that their institution has launched a mentorship program pairing Professors with undergraduate students to enhance research skills. Such initiatives reflect the proactive role of Professors in shaping the next generation of scholars.</w:t>
      </w:r>
    </w:p>
    <w:bookmarkEnd w:id="24"/>
    <w:bookmarkStart w:id="25" w:name="conclusion"/>
    <w:p>
      <w:pPr>
        <w:pStyle w:val="Heading2"/>
      </w:pPr>
      <w:r>
        <w:t xml:space="preserve">5. Conclusion</w:t>
      </w:r>
    </w:p>
    <w:p>
      <w:pPr>
        <w:pStyle w:val="FirstParagraph"/>
      </w:pPr>
      <w:r>
        <w:t xml:space="preserve">In conclusion, this Undergraduate Thesis underscores the critical role of Professors in advancing academic excellence in Uzbekistan Tashkent. Their contributions extend beyond classroom instruction to include research leadership, student mentorship, and institutional innovation. As Uzbekistan continues to invest in higher education reforms, it is imperative to empower Professors with the resources and recognition they deserve.</w:t>
      </w:r>
    </w:p>
    <w:p>
      <w:pPr>
        <w:pStyle w:val="BodyText"/>
      </w:pPr>
      <w:r>
        <w:t xml:space="preserve">Future research could explore the impact of Professor-led initiatives on graduate employability or the role of interdisciplinary collaboration in Tashkent's universities. By addressing challenges and leveraging opportunities, Professors in Uzbekistan Tashkent can continue to serve as catalysts for national and global academic advancement.</w:t>
      </w:r>
    </w:p>
    <w:bookmarkEnd w:id="25"/>
    <w:bookmarkStart w:id="27" w:name="references"/>
    <w:p>
      <w:pPr>
        <w:pStyle w:val="Heading2"/>
      </w:pPr>
      <w:r>
        <w:t xml:space="preserve">References</w:t>
      </w:r>
    </w:p>
    <w:p>
      <w:pPr>
        <w:numPr>
          <w:ilvl w:val="0"/>
          <w:numId w:val="1001"/>
        </w:numPr>
        <w:pStyle w:val="Compact"/>
      </w:pPr>
      <w:r>
        <w:t xml:space="preserve">Aminov, A. (2019). Higher Education Development in Uzbekistan. National Institute of Education, Tashkent.</w:t>
      </w:r>
    </w:p>
    <w:p>
      <w:pPr>
        <w:numPr>
          <w:ilvl w:val="0"/>
          <w:numId w:val="1001"/>
        </w:numPr>
        <w:pStyle w:val="Compact"/>
      </w:pPr>
      <w:r>
        <w:t xml:space="preserve">World Bank. (2021). Uzbekistan Country Education Profile. Washington, D.C.</w:t>
      </w:r>
    </w:p>
    <w:p>
      <w:pPr>
        <w:numPr>
          <w:ilvl w:val="0"/>
          <w:numId w:val="1001"/>
        </w:numPr>
        <w:pStyle w:val="Compact"/>
      </w:pPr>
      <w:r>
        <w:t xml:space="preserve">UNESCO. (2020). Strengthening Academic Leadership in Central Asia. Paris.</w:t>
      </w:r>
    </w:p>
    <w:bookmarkStart w:id="26" w:name="appendices"/>
    <w:p>
      <w:pPr>
        <w:pStyle w:val="Heading3"/>
      </w:pPr>
      <w:r>
        <w:t xml:space="preserve">Appendices</w:t>
      </w:r>
    </w:p>
    <w:p>
      <w:pPr>
        <w:pStyle w:val="FirstParagraph"/>
      </w:pPr>
      <w:r>
        <w:rPr>
          <w:bCs/>
          <w:b/>
        </w:rPr>
        <w:t xml:space="preserve">Appendix A:</w:t>
      </w:r>
      <w:r>
        <w:t xml:space="preserve"> </w:t>
      </w:r>
      <w:r>
        <w:t xml:space="preserve">Interview Transcripts with Professors</w:t>
      </w:r>
      <w:r>
        <w:br/>
      </w:r>
      <w:r>
        <w:rPr>
          <w:bCs/>
          <w:b/>
        </w:rPr>
        <w:t xml:space="preserve">Appendix B:</w:t>
      </w:r>
      <w:r>
        <w:t xml:space="preserve"> </w:t>
      </w:r>
      <w:r>
        <w:t xml:space="preserve">Survey Questionnaire for Undergraduate Students</w:t>
      </w:r>
      <w:r>
        <w:br/>
      </w:r>
      <w:r>
        <w:rPr>
          <w:bCs/>
          <w:b/>
        </w:rPr>
        <w:t xml:space="preserve">Appendix C:</w:t>
      </w:r>
      <w:r>
        <w:t xml:space="preserve"> </w:t>
      </w:r>
      <w:r>
        <w:t xml:space="preserve">Institutional Policies from Tashkent-Based Universities</w:t>
      </w:r>
    </w:p>
    <w:p>
      <w:pPr>
        <w:pStyle w:val="BodyText"/>
      </w:pPr>
      <w:r>
        <w:t xml:space="preserve">This Undergraduate Thesis is submitted as part of the academic requirements for [Degree Name] at [University Name], Uzbekistan Tashkent.</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Professors in Uzbekistan Tashkent</dc:title>
  <dc:creator/>
  <dc:language>en</dc:language>
  <cp:keywords/>
  <dcterms:created xsi:type="dcterms:W3CDTF">2026-07-21T02:43:12Z</dcterms:created>
  <dcterms:modified xsi:type="dcterms:W3CDTF">2026-07-21T02:43:12Z</dcterms:modified>
</cp:coreProperties>
</file>

<file path=docProps/custom.xml><?xml version="1.0" encoding="utf-8"?>
<Properties xmlns="http://schemas.openxmlformats.org/officeDocument/2006/custom-properties" xmlns:vt="http://schemas.openxmlformats.org/officeDocument/2006/docPropsVTypes"/>
</file>