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ac74f15265f0e04635cbdc9d861dced707df119"/>
    <w:p>
      <w:pPr>
        <w:pStyle w:val="Heading1"/>
      </w:pPr>
      <w:r>
        <w:t xml:space="preserve">Undergraduate Thesis: The Role of a Project Manager in Belgium Brussels</w:t>
      </w:r>
    </w:p>
    <w:bookmarkStart w:id="20" w:name="introduction"/>
    <w:p>
      <w:pPr>
        <w:pStyle w:val="Heading2"/>
      </w:pPr>
      <w:r>
        <w:t xml:space="preserve">Introduction</w:t>
      </w:r>
    </w:p>
    <w:p>
      <w:pPr>
        <w:pStyle w:val="FirstParagraph"/>
      </w:pPr>
      <w:r>
        <w:t xml:space="preserve">This undergraduate thesis explores the multifaceted role of a Project Manager within the dynamic business environment of Belgium Brussels. As a city known for its multiculturalism, political significance, and economic diversity, Brussels presents unique challenges and opportunities for project management professionals. The thesis aims to analyze how a Project Manager must adapt to local cultural nuances, regulatory frameworks, and industry-specific demands in this region. By examining case studies and theoretical models, this document provides insights into the skills required for effective project leadership in Belgium Brussels.</w:t>
      </w:r>
    </w:p>
    <w:bookmarkEnd w:id="20"/>
    <w:bookmarkStart w:id="21" w:name="literature-review"/>
    <w:p>
      <w:pPr>
        <w:pStyle w:val="Heading2"/>
      </w:pPr>
      <w:r>
        <w:t xml:space="preserve">Literature Review</w:t>
      </w:r>
    </w:p>
    <w:p>
      <w:pPr>
        <w:pStyle w:val="FirstParagraph"/>
      </w:pPr>
      <w:r>
        <w:t xml:space="preserve">The role of a Project Manager is universally defined by the ability to plan, execute, and oversee projects to meet specific goals. However, the context in which these responsibilities are fulfilled varies significantly across regions. In Belgium Brussels, factors such as multilingualism (French, Dutch, and English), EU regulatory compliance, and the presence of international organizations like NATO and UNESCO necessitate a tailored approach to project management.</w:t>
      </w:r>
    </w:p>
    <w:p>
      <w:pPr>
        <w:pStyle w:val="BodyText"/>
      </w:pPr>
      <w:r>
        <w:t xml:space="preserve">According to the Project Management Institute (PMI), successful Project Managers must balance technical expertise with soft skills such as communication, negotiation, and cross-cultural competence. In Brussels, where projects often involve stakeholders from diverse nationalities and backgrounds, these competencies are critical. For instance, managing a construction project in the EU district of Brussels requires adherence to strict environmental regulations while coordinating with teams from across Europe.</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case studies with quantitative data on project success rates in Belgium Brussels. Secondary sources, including industry reports and academic journals, were reviewed to identify trends in project management practices. Additionally, interviews with local Project Managers provided firsthand insights into the challenges they face.</w:t>
      </w:r>
    </w:p>
    <w:p>
      <w:pPr>
        <w:pStyle w:val="BodyText"/>
      </w:pPr>
      <w:r>
        <w:t xml:space="preserve">Data was collected from organizations operating in sectors such as infrastructure development, IT implementation, and public policy execution within Brussels. The analysis focused on how Project Managers navigate bureaucratic processes, manage multicultural teams, and ensure alignment with regional priorities.</w:t>
      </w:r>
    </w:p>
    <w:bookmarkEnd w:id="22"/>
    <w:bookmarkStart w:id="23" w:name="Xe206841fcbdf3160391fa1a1972ea5c4a2efeb7"/>
    <w:p>
      <w:pPr>
        <w:pStyle w:val="Heading2"/>
      </w:pPr>
      <w:r>
        <w:t xml:space="preserve">Case Study: Project Management in the Brussels-Capital Region</w:t>
      </w:r>
    </w:p>
    <w:p>
      <w:pPr>
        <w:pStyle w:val="FirstParagraph"/>
      </w:pPr>
      <w:r>
        <w:t xml:space="preserve">A key case study involves a recent infrastructure project aimed at modernizing public transportation systems in Brussels. The Project Manager overseeing this initiative had to coordinate with municipal authorities, private contractors, and EU funding bodies. Challenges included delays caused by regulatory hurdles and the need to communicate effectively with stakeholders who spoke multiple languages.</w:t>
      </w:r>
    </w:p>
    <w:p>
      <w:pPr>
        <w:pStyle w:val="BodyText"/>
      </w:pPr>
      <w:r>
        <w:t xml:space="preserve">The Project Manager implemented agile methodologies to adapt to changing requirements while ensuring compliance with EU directives on sustainability. This approach not only mitigated risks but also enhanced stakeholder engagement. The success of the project underscored the importance of flexibility, cultural awareness, and technical proficiency in a region as complex as Belgium Brussels.</w:t>
      </w:r>
    </w:p>
    <w:bookmarkEnd w:id="23"/>
    <w:bookmarkStart w:id="24" w:name="challenges-and-opportunities"/>
    <w:p>
      <w:pPr>
        <w:pStyle w:val="Heading2"/>
      </w:pPr>
      <w:r>
        <w:t xml:space="preserve">Challenges and Opportunities</w:t>
      </w:r>
    </w:p>
    <w:p>
      <w:pPr>
        <w:pStyle w:val="FirstParagraph"/>
      </w:pPr>
      <w:r>
        <w:t xml:space="preserve">Project Managers in Belgium Brussels face unique challenges such as political instability, language barriers, and the need to align with both national and EU policies. For example, the absence of a unified national language policy complicates communication across teams. Additionally, Brussels’ status as a hub for international organizations often leads to competing priorities among stakeholders.</w:t>
      </w:r>
    </w:p>
    <w:p>
      <w:pPr>
        <w:pStyle w:val="BodyText"/>
      </w:pPr>
      <w:r>
        <w:t xml:space="preserve">Despite these challenges, the region offers significant opportunities. The presence of multinational corporations and research institutions creates demand for innovative project management solutions. Project Managers who excel in this environment can leverage their expertise to drive large-scale initiatives, such as smart city development or cross-border trade agreements.</w:t>
      </w:r>
    </w:p>
    <w:bookmarkEnd w:id="24"/>
    <w:bookmarkStart w:id="25" w:name="conclusion"/>
    <w:p>
      <w:pPr>
        <w:pStyle w:val="Heading2"/>
      </w:pPr>
      <w:r>
        <w:t xml:space="preserve">Conclusion</w:t>
      </w:r>
    </w:p>
    <w:p>
      <w:pPr>
        <w:pStyle w:val="FirstParagraph"/>
      </w:pPr>
      <w:r>
        <w:t xml:space="preserve">In conclusion, the role of a Project Manager in Belgium Brussels requires a unique blend of technical knowledge, cultural sensitivity, and adaptability. The region’s political and economic landscape demands that Project Managers not only manage timelines and budgets but also navigate complex regulatory environments and foster collaboration among diverse stakeholders. As the demand for skilled project management professionals grows in Brussels, this thesis highlights the critical importance of education, experience, and continuous learning for those entering this field.</w:t>
      </w:r>
    </w:p>
    <w:p>
      <w:pPr>
        <w:pStyle w:val="BodyText"/>
      </w:pPr>
      <w:r>
        <w:t xml:space="preserve">This undergraduate thesis contributes to the academic discourse on project management by providing region-specific insights into the challenges faced by professionals in Belgium Brussels. Future research could explore emerging trends such as digital transformation or the impact of remote work on project management practices in this dynamic city.</w:t>
      </w:r>
    </w:p>
    <w:bookmarkEnd w:id="25"/>
    <w:p>
      <w:pPr>
        <w:pStyle w:val="BodyText"/>
      </w:pPr>
      <w:r>
        <w:t xml:space="preserve">© [Your Name], Undergraduate Thesis, Belgium Brussels | Date: [Insert Date]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Belgium Brussels</dc:title>
  <dc:creator/>
  <dc:language>en</dc:language>
  <cp:keywords/>
  <dcterms:created xsi:type="dcterms:W3CDTF">2026-07-20T18:10:37Z</dcterms:created>
  <dcterms:modified xsi:type="dcterms:W3CDTF">2026-07-20T18:10:37Z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