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fa7b0e9f0111de6faad84d5ebf1911ed296c8f3"/>
    <w:p>
      <w:pPr>
        <w:pStyle w:val="Heading1"/>
      </w:pPr>
      <w:r>
        <w:t xml:space="preserve">Undergraduate Thesis: The Role and Challenges of Project Managers in the Business Environment of Santiago, Chile</w:t>
      </w:r>
    </w:p>
    <w:bookmarkStart w:id="20" w:name="abstract"/>
    <w:p>
      <w:pPr>
        <w:pStyle w:val="Heading2"/>
      </w:pPr>
      <w:r>
        <w:t xml:space="preserve">Abstract</w:t>
      </w:r>
    </w:p>
    <w:p>
      <w:pPr>
        <w:pStyle w:val="FirstParagraph"/>
      </w:pPr>
      <w:r>
        <w:t xml:space="preserve">This undergraduate thesis explores the role, responsibilities, and challenges faced by project managers operating in Santiago, Chile. Given the dynamic economic and cultural landscape of Santiago—a hub for innovation, infrastructure development, and multinational corporations—this study aims to provide a comprehensive analysis of how project management practices are adapted to local conditions. By examining case studies from public-private partnerships (PPP), technology startups, and construction projects in Chile’s capital city, this thesis highlights the importance of strategic leadership, cross-cultural communication, and alignment with national policies such as Chile’s</w:t>
      </w:r>
      <w:r>
        <w:t xml:space="preserve"> </w:t>
      </w:r>
      <w:r>
        <w:rPr>
          <w:iCs/>
          <w:i/>
        </w:rPr>
        <w:t xml:space="preserve">Desarrollo Sostenible 2030</w:t>
      </w:r>
      <w:r>
        <w:t xml:space="preserve"> </w:t>
      </w:r>
      <w:r>
        <w:t xml:space="preserve">(Sustainable Development 2030) plan. The findings underscore the need for project managers to integrate localized knowledge while maintaining global standards in project execution.</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_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_analysis">
        <w:r>
          <w:rPr>
            <w:rStyle w:val="Hyperlink"/>
          </w:rPr>
          <w:t xml:space="preserve">Findings and Analysis</w:t>
        </w:r>
      </w:hyperlink>
    </w:p>
    <w:p>
      <w:pPr>
        <w:numPr>
          <w:ilvl w:val="0"/>
          <w:numId w:val="1001"/>
        </w:numPr>
        <w:pStyle w:val="Compact"/>
      </w:pPr>
      <w:hyperlink w:anchor="conclusion">
        <w:r>
          <w:rPr>
            <w:rStyle w:val="Hyperlink"/>
          </w:rPr>
          <w:t xml:space="preserve">Conclusion and Recommendations</w:t>
        </w:r>
      </w:hyperlink>
    </w:p>
    <w:bookmarkEnd w:id="21"/>
    <w:bookmarkStart w:id="22" w:name="introduction"/>
    <w:p>
      <w:pPr>
        <w:pStyle w:val="Heading2"/>
      </w:pPr>
      <w:r>
        <w:t xml:space="preserve">Introduction</w:t>
      </w:r>
    </w:p>
    <w:p>
      <w:pPr>
        <w:pStyle w:val="FirstParagraph"/>
      </w:pPr>
      <w:r>
        <w:t xml:space="preserve">Santiago, Chile’s capital city, has emerged as a key driver of economic growth in Latin America. With its strategic location, robust infrastructure, and a growing tech sector—exemplified by companies like</w:t>
      </w:r>
      <w:r>
        <w:t xml:space="preserve"> </w:t>
      </w:r>
      <w:r>
        <w:rPr>
          <w:iCs/>
          <w:i/>
        </w:rPr>
        <w:t xml:space="preserve">Start-Up Chile</w:t>
      </w:r>
      <w:r>
        <w:t xml:space="preserve"> </w:t>
      </w:r>
      <w:r>
        <w:t xml:space="preserve">and</w:t>
      </w:r>
      <w:r>
        <w:t xml:space="preserve"> </w:t>
      </w:r>
      <w:r>
        <w:rPr>
          <w:iCs/>
          <w:i/>
        </w:rPr>
        <w:t xml:space="preserve">Minera Antofagasta</w:t>
      </w:r>
      <w:r>
        <w:t xml:space="preserve">-the region demands skilled professionals capable of managing complex projects. A Project Manager (PM) plays a pivotal role in ensuring the success of these initiatives, whether they involve urban development, renewable energy projects, or digital transformation programs. However, the unique socio-economic and cultural context of Santiago introduces specific challenges that require tailored approaches.</w:t>
      </w:r>
    </w:p>
    <w:p>
      <w:pPr>
        <w:pStyle w:val="BodyText"/>
      </w:pPr>
      <w:r>
        <w:t xml:space="preserve">This thesis investigates how Project Managers navigate these challenges while adhering to international frameworks such as PMBOK (Project Management Body of Knowledge) and Agile methodologies. It also examines the interplay between Chile’s regulatory environment, labor laws, and the expectations of local stakeholders in Santiago. By focusing on this geographic and cultural specificity, the study aims to contribute to both academic discourse and practical insights for aspiring Project Managers.</w:t>
      </w:r>
    </w:p>
    <w:bookmarkEnd w:id="22"/>
    <w:bookmarkStart w:id="23" w:name="literature_review"/>
    <w:p>
      <w:pPr>
        <w:pStyle w:val="Heading2"/>
      </w:pPr>
      <w:r>
        <w:t xml:space="preserve">Literature Review</w:t>
      </w:r>
    </w:p>
    <w:p>
      <w:pPr>
        <w:pStyle w:val="FirstParagraph"/>
      </w:pPr>
      <w:r>
        <w:t xml:space="preserve">The field of project management has evolved significantly over the past decade, with a growing emphasis on adaptability and stakeholder engagement. According to the PMI (Project Management Institute) Global Report (2023), 75% of organizations in Latin America cite cross-cultural collaboration as a critical success factor for project outcomes. In Chile, this is particularly relevant due to the diversity within Santiago’s population, including immigrants from Peru, Bolivia, and other neighboring countries.</w:t>
      </w:r>
    </w:p>
    <w:p>
      <w:pPr>
        <w:pStyle w:val="BodyText"/>
      </w:pPr>
      <w:r>
        <w:t xml:space="preserve">Chilean academic literature highlights the importance of aligning project goals with national priorities. For instance, projects related to renewable energy (e.g., solar farms in the Atacama Desert) often require coordination with Chile’s Ministry of Energy and adherence to environmental regulations. Additionally, public-private partnerships in infrastructure—such as the</w:t>
      </w:r>
      <w:r>
        <w:t xml:space="preserve"> </w:t>
      </w:r>
      <w:r>
        <w:rPr>
          <w:iCs/>
          <w:i/>
        </w:rPr>
        <w:t xml:space="preserve">Autopista del Sol</w:t>
      </w:r>
      <w:r>
        <w:t xml:space="preserve"> </w:t>
      </w:r>
      <w:r>
        <w:t xml:space="preserve">highway project—demonstrate the need for PMs to balance governmental objectives with private sector profitability.</w:t>
      </w:r>
    </w:p>
    <w:bookmarkEnd w:id="23"/>
    <w:bookmarkStart w:id="24" w:name="methodology"/>
    <w:p>
      <w:pPr>
        <w:pStyle w:val="Heading2"/>
      </w:pPr>
      <w:r>
        <w:t xml:space="preserve">Methodology</w:t>
      </w:r>
    </w:p>
    <w:p>
      <w:pPr>
        <w:pStyle w:val="FirstParagraph"/>
      </w:pPr>
      <w:r>
        <w:t xml:space="preserve">This thesis employs a qualitative research methodology, drawing on case studies from Santiago-based organizations, interviews with Project Managers (conducted via semi-structured questionnaires), and an analysis of Chilean legislation. The sample includes three sectors: construction (e.g.,</w:t>
      </w:r>
      <w:r>
        <w:t xml:space="preserve"> </w:t>
      </w:r>
      <w:r>
        <w:rPr>
          <w:iCs/>
          <w:i/>
        </w:rPr>
        <w:t xml:space="preserve">CIMEX S.A.</w:t>
      </w:r>
      <w:r>
        <w:t xml:space="preserve">), technology (e.g.,</w:t>
      </w:r>
      <w:r>
        <w:t xml:space="preserve"> </w:t>
      </w:r>
      <w:r>
        <w:rPr>
          <w:iCs/>
          <w:i/>
        </w:rPr>
        <w:t xml:space="preserve">Xenon</w:t>
      </w:r>
      <w:r>
        <w:t xml:space="preserve">), and public administration (</w:t>
      </w:r>
      <w:r>
        <w:rPr>
          <w:iCs/>
          <w:i/>
        </w:rPr>
        <w:t xml:space="preserve">Municipalidad de Santiago</w:t>
      </w:r>
      <w:r>
        <w:t xml:space="preserve">). Secondary data from reports by the Chilean Ministry of Economy and international institutions like the World Bank were also utilized to contextualize findings.</w:t>
      </w:r>
    </w:p>
    <w:p>
      <w:pPr>
        <w:pStyle w:val="BodyText"/>
      </w:pPr>
      <w:r>
        <w:t xml:space="preserve">Data analysis focused on identifying recurring themes such as communication barriers, resource allocation challenges, and the influence of local labor laws (e.g., mandatory safety protocols in construction projects). The study adheres to ethical guidelines by anonymizing participant data and ensuring informed consent was obtained from all interviewees.</w:t>
      </w:r>
    </w:p>
    <w:bookmarkEnd w:id="24"/>
    <w:bookmarkStart w:id="25" w:name="findings_analysis"/>
    <w:p>
      <w:pPr>
        <w:pStyle w:val="Heading2"/>
      </w:pPr>
      <w:r>
        <w:t xml:space="preserve">Findings and Analysis</w:t>
      </w:r>
    </w:p>
    <w:p>
      <w:pPr>
        <w:pStyle w:val="FirstParagraph"/>
      </w:pPr>
      <w:r>
        <w:rPr>
          <w:bCs/>
          <w:b/>
        </w:rPr>
        <w:t xml:space="preserve">Cultural Adaptability:</w:t>
      </w:r>
      <w:r>
        <w:t xml:space="preserve"> </w:t>
      </w:r>
      <w:r>
        <w:t xml:space="preserve">Project Managers in Santiago frequently encounter challenges related to cultural diversity. For example, a PM overseeing a multinational construction project reported difficulties in reconciling hierarchical decision-making styles with the collaborative approaches preferred by local teams.</w:t>
      </w:r>
    </w:p>
    <w:p>
      <w:pPr>
        <w:pStyle w:val="BodyText"/>
      </w:pPr>
      <w:r>
        <w:rPr>
          <w:bCs/>
          <w:b/>
        </w:rPr>
        <w:t xml:space="preserve">Regulatory Compliance:</w:t>
      </w:r>
      <w:r>
        <w:t xml:space="preserve"> </w:t>
      </w:r>
      <w:r>
        <w:t xml:space="preserve">Chile’s stringent environmental and labor laws require PMs to integrate compliance strategies into project planning. A case study of a solar energy project in Santiago revealed that delays occurred due to unanticipated permitting processes, emphasizing the need for PMs to engage legal experts early.</w:t>
      </w:r>
    </w:p>
    <w:p>
      <w:pPr>
        <w:pStyle w:val="BodyText"/>
      </w:pPr>
      <w:r>
        <w:rPr>
          <w:bCs/>
          <w:b/>
        </w:rPr>
        <w:t xml:space="preserve">Technological Innovation:</w:t>
      </w:r>
      <w:r>
        <w:t xml:space="preserve"> </w:t>
      </w:r>
      <w:r>
        <w:t xml:space="preserve">Santiago’s tech sector has driven demand for Agile Project Management methodologies. Startups like</w:t>
      </w:r>
      <w:r>
        <w:t xml:space="preserve"> </w:t>
      </w:r>
      <w:r>
        <w:rPr>
          <w:iCs/>
          <w:i/>
        </w:rPr>
        <w:t xml:space="preserve">Xenon</w:t>
      </w:r>
      <w:r>
        <w:t xml:space="preserve"> </w:t>
      </w:r>
      <w:r>
        <w:t xml:space="preserve">leverage these frameworks to rapidly iterate on software solutions while maintaining stakeholder alignment. However, the study found that smaller firms often lack the resources to train PMs in advanced techniques.</w:t>
      </w:r>
    </w:p>
    <w:bookmarkEnd w:id="25"/>
    <w:bookmarkStart w:id="26" w:name="conclusion"/>
    <w:p>
      <w:pPr>
        <w:pStyle w:val="Heading2"/>
      </w:pPr>
      <w:r>
        <w:t xml:space="preserve">Conclusion and Recommendations</w:t>
      </w:r>
    </w:p>
    <w:p>
      <w:pPr>
        <w:pStyle w:val="FirstParagraph"/>
      </w:pPr>
      <w:r>
        <w:t xml:space="preserve">This undergraduate thesis highlights the critical role of Project Managers in Santiago, Chile, as they bridge global standards with local realities. The findings emphasize the need for PMs to develop cultural intelligence, deepen their understanding of Chile’s regulatory landscape, and adopt flexible methodologies suited to regional challenges. To support this, the study recommends that universities in Santiago—such as</w:t>
      </w:r>
      <w:r>
        <w:t xml:space="preserve"> </w:t>
      </w:r>
      <w:r>
        <w:rPr>
          <w:iCs/>
          <w:i/>
        </w:rPr>
        <w:t xml:space="preserve">Universidad de Chile</w:t>
      </w:r>
      <w:r>
        <w:t xml:space="preserve"> </w:t>
      </w:r>
      <w:r>
        <w:t xml:space="preserve">and</w:t>
      </w:r>
      <w:r>
        <w:t xml:space="preserve"> </w:t>
      </w:r>
      <w:r>
        <w:rPr>
          <w:iCs/>
          <w:i/>
        </w:rPr>
        <w:t xml:space="preserve">Universidad Adolfo Ibañez</w:t>
      </w:r>
      <w:r>
        <w:t xml:space="preserve">-incorporate case studies on local projects into their project management curricula.</w:t>
      </w:r>
    </w:p>
    <w:p>
      <w:pPr>
        <w:pStyle w:val="BodyText"/>
      </w:pPr>
      <w:r>
        <w:t xml:space="preserve">Further research is needed to explore the impact of emerging trends, such as AI-driven project management tools, on Santiago’s workforce. Additionally, comparative studies between Chile and other Latin American cities could provide deeper insights into regional variations in PM practices.</w:t>
      </w:r>
    </w:p>
    <w:bookmarkEnd w:id="26"/>
    <w:bookmarkStart w:id="27" w:name="references"/>
    <w:p>
      <w:pPr>
        <w:pStyle w:val="Heading2"/>
      </w:pPr>
      <w:r>
        <w:t xml:space="preserve">References</w:t>
      </w:r>
    </w:p>
    <w:p>
      <w:pPr>
        <w:numPr>
          <w:ilvl w:val="0"/>
          <w:numId w:val="1002"/>
        </w:numPr>
        <w:pStyle w:val="Compact"/>
      </w:pPr>
      <w:r>
        <w:t xml:space="preserve">Project Management Institute. (2023).</w:t>
      </w:r>
      <w:r>
        <w:t xml:space="preserve"> </w:t>
      </w:r>
      <w:r>
        <w:rPr>
          <w:iCs/>
          <w:i/>
        </w:rPr>
        <w:t xml:space="preserve">Pulse of the Profession: Global Report</w:t>
      </w:r>
      <w:r>
        <w:t xml:space="preserve">.</w:t>
      </w:r>
    </w:p>
    <w:p>
      <w:pPr>
        <w:numPr>
          <w:ilvl w:val="0"/>
          <w:numId w:val="1002"/>
        </w:numPr>
        <w:pStyle w:val="Compact"/>
      </w:pPr>
      <w:r>
        <w:t xml:space="preserve">Municipalidad de Santiago. (2021). Annual Infrastructure Development Report.</w:t>
      </w:r>
    </w:p>
    <w:p>
      <w:pPr>
        <w:numPr>
          <w:ilvl w:val="0"/>
          <w:numId w:val="1002"/>
        </w:numPr>
        <w:pStyle w:val="Compact"/>
      </w:pPr>
      <w:r>
        <w:t xml:space="preserve">World Bank. (2020). Chile’s Renewable Energy Investment Strategy.</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Project Managers in Chile Santiago</dc:title>
  <dc:creator/>
  <dc:language>en</dc:language>
  <cp:keywords/>
  <dcterms:created xsi:type="dcterms:W3CDTF">2026-07-21T16:17:46Z</dcterms:created>
  <dcterms:modified xsi:type="dcterms:W3CDTF">2026-07-21T16:17:46Z</dcterms:modified>
</cp:coreProperties>
</file>

<file path=docProps/custom.xml><?xml version="1.0" encoding="utf-8"?>
<Properties xmlns="http://schemas.openxmlformats.org/officeDocument/2006/custom-properties" xmlns:vt="http://schemas.openxmlformats.org/officeDocument/2006/docPropsVTypes"/>
</file>