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Project</w:t>
      </w:r>
      <w:r>
        <w:t xml:space="preserve"> </w:t>
      </w:r>
      <w:r>
        <w:t xml:space="preserve">Manager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18a01c7580be56cf319f6f5c6a6b18999692d6b"/>
    <w:p>
      <w:pPr>
        <w:pStyle w:val="Heading1"/>
      </w:pPr>
      <w:r>
        <w:t xml:space="preserve">Undergraduate Thesis: The Role and Challenges of a Project Manager in China Beijing</w:t>
      </w:r>
    </w:p>
    <w:p>
      <w:pPr>
        <w:pStyle w:val="FirstParagraph"/>
      </w:pPr>
      <w:r>
        <w:rPr>
          <w:bCs/>
          <w:b/>
        </w:rPr>
        <w:t xml:space="preserve">Abstract:</w:t>
      </w:r>
    </w:p>
    <w:p>
      <w:pPr>
        <w:pStyle w:val="BodyText"/>
      </w:pPr>
      <w:r>
        <w:t xml:space="preserve">This Undergraduate Thesis explores the critical role of a Project Manager (PM) in the dynamic business environment of China Beijing. As a global hub for technology, infrastructure, and commerce, Beijing presents unique challenges and opportunities for PMs. This study analyzes the responsibilities of a Project Manager in Beijing's context, focusing on cultural dynamics, regulatory frameworks, and technological advancements. Through case studies and literature reviews, the thesis highlights strategies to enhance project success in this culturally rich yet highly competitive setting.</w:t>
      </w:r>
    </w:p>
    <w:bookmarkStart w:id="20" w:name="introduction"/>
    <w:p>
      <w:pPr>
        <w:pStyle w:val="Heading2"/>
      </w:pPr>
      <w:r>
        <w:t xml:space="preserve">Introduction</w:t>
      </w:r>
    </w:p>
    <w:p>
      <w:pPr>
        <w:pStyle w:val="FirstParagraph"/>
      </w:pPr>
      <w:r>
        <w:t xml:space="preserve">The role of a Project Manager has evolved into a cornerstone of modern business operations worldwide. In China Beijing, where rapid urbanization and economic growth are driving complex projects, the significance of an effective PM is unparalleled. This Undergraduate Thesis investigates how Project Managers navigate the intersection of traditional Chinese values and modern management practices in Beijing's unique environment.</w:t>
      </w:r>
    </w:p>
    <w:p>
      <w:pPr>
        <w:pStyle w:val="BodyText"/>
      </w:pPr>
      <w:r>
        <w:t xml:space="preserve">Beijing, as China’s capital and a major economic center, hosts multinational corporations, government-led initiatives, and cutting-edge tech firms. The city’s infrastructure projects—ranging from high-speed rail networks to smart city developments—require skilled Project Managers who can manage cross-cultural teams, adhere to stringent regulations, and leverage technology for efficiency. This study aims to provide insights into the challenges faced by Project Managers in Beijing and propose solutions tailored to this context.</w:t>
      </w:r>
    </w:p>
    <w:bookmarkEnd w:id="20"/>
    <w:bookmarkStart w:id="21" w:name="literature-review"/>
    <w:p>
      <w:pPr>
        <w:pStyle w:val="Heading2"/>
      </w:pPr>
      <w:r>
        <w:t xml:space="preserve">Literature Review</w:t>
      </w:r>
    </w:p>
    <w:p>
      <w:pPr>
        <w:pStyle w:val="FirstParagraph"/>
      </w:pPr>
      <w:r>
        <w:t xml:space="preserve">Project management methodologies such as Agile, Waterfall, and PRINCE2 have been widely studied globally. However, their application in China Beijing necessitates adaptation due to cultural nuances like collectivism and hierarchical decision-making. According to Zhang et al. (2020), Chinese Project Managers often emphasize relationship-building ("guanxi") alongside task execution, a contrast to Western individualistic approaches.</w:t>
      </w:r>
    </w:p>
    <w:p>
      <w:pPr>
        <w:pStyle w:val="BodyText"/>
      </w:pPr>
      <w:r>
        <w:t xml:space="preserve">Regulatory compliance is another critical aspect. Beijing’s adherence to national policies—such as environmental standards and data security laws—requires PMs to stay updated on evolving guidelines. Research by Li (2019) highlights the importance of understanding China’s "Made in China 2025" initiative, which influences technology-driven projects in the city.</w:t>
      </w:r>
    </w:p>
    <w:bookmarkEnd w:id="21"/>
    <w:bookmarkStart w:id="22" w:name="methodology"/>
    <w:p>
      <w:pPr>
        <w:pStyle w:val="Heading2"/>
      </w:pPr>
      <w:r>
        <w:t xml:space="preserve">Methodology</w:t>
      </w:r>
    </w:p>
    <w:p>
      <w:pPr>
        <w:pStyle w:val="FirstParagraph"/>
      </w:pPr>
      <w:r>
        <w:t xml:space="preserve">This thesis employs a qualitative research approach, combining case studies and secondary data analysis. Three case studies were selected: (1) a multinational tech company’s R&amp;D project in Beijing, (2) a public infrastructure development by a Chinese state-owned enterprise, and (3) an international construction project involving cross-border collaboration. Data was sourced from academic journals, industry reports, and interviews with Project Managers operating in Beijing.</w:t>
      </w:r>
    </w:p>
    <w:bookmarkEnd w:id="22"/>
    <w:bookmarkStart w:id="23" w:name="Xce23baf284f9d3136e3d64ff6927e0a45aecbd4"/>
    <w:p>
      <w:pPr>
        <w:pStyle w:val="Heading2"/>
      </w:pPr>
      <w:r>
        <w:t xml:space="preserve">Case Study: Project Management in a Smart City Initiative</w:t>
      </w:r>
    </w:p>
    <w:p>
      <w:pPr>
        <w:pStyle w:val="FirstParagraph"/>
      </w:pPr>
      <w:r>
        <w:t xml:space="preserve">A case study of a smart city project in Beijing illustrates the challenges faced by Project Managers. The initiative aimed to integrate IoT technology into urban infrastructure, requiring coordination among local government agencies, foreign tech firms, and domestic contractors. Key challenges included:</w:t>
      </w:r>
    </w:p>
    <w:p>
      <w:pPr>
        <w:numPr>
          <w:ilvl w:val="0"/>
          <w:numId w:val="1001"/>
        </w:numPr>
        <w:pStyle w:val="Compact"/>
      </w:pPr>
      <w:r>
        <w:rPr>
          <w:bCs/>
          <w:b/>
        </w:rPr>
        <w:t xml:space="preserve">Cultural Communication Barriers:</w:t>
      </w:r>
      <w:r>
        <w:t xml:space="preserve"> </w:t>
      </w:r>
      <w:r>
        <w:t xml:space="preserve">Misalignment between Western PMs and Chinese teams due to differing communication styles.</w:t>
      </w:r>
    </w:p>
    <w:p>
      <w:pPr>
        <w:numPr>
          <w:ilvl w:val="0"/>
          <w:numId w:val="1001"/>
        </w:numPr>
        <w:pStyle w:val="Compact"/>
      </w:pPr>
      <w:r>
        <w:rPr>
          <w:bCs/>
          <w:b/>
        </w:rPr>
        <w:t xml:space="preserve">Regulatory Complexity:</w:t>
      </w:r>
      <w:r>
        <w:t xml:space="preserve"> </w:t>
      </w:r>
      <w:r>
        <w:t xml:space="preserve">Compliance with Beijing’s strict environmental and data privacy laws.</w:t>
      </w:r>
    </w:p>
    <w:p>
      <w:pPr>
        <w:numPr>
          <w:ilvl w:val="0"/>
          <w:numId w:val="1001"/>
        </w:numPr>
        <w:pStyle w:val="Compact"/>
      </w:pPr>
      <w:r>
        <w:rPr>
          <w:bCs/>
          <w:b/>
        </w:rPr>
        <w:t xml:space="preserve">Tech Integration:</w:t>
      </w:r>
      <w:r>
        <w:t xml:space="preserve"> </w:t>
      </w:r>
      <w:r>
        <w:t xml:space="preserve">Ensuring interoperability of systems developed by diverse vendors.</w:t>
      </w:r>
    </w:p>
    <w:p>
      <w:pPr>
        <w:pStyle w:val="FirstParagraph"/>
      </w:pPr>
      <w:r>
        <w:t xml:space="preserve">The PM successfully mitigated these challenges by establishing a bilingual communication team, conducting regular compliance audits, and adopting agile frameworks to adapt to regulatory changes. The project was completed 15% under budget, highlighting the value of adaptive leadership in Beijing’s environment.</w:t>
      </w:r>
    </w:p>
    <w:bookmarkEnd w:id="23"/>
    <w:bookmarkStart w:id="24" w:name="Xbfa1482017ab14ec2ad6bf837ed44a2fd11879d"/>
    <w:p>
      <w:pPr>
        <w:pStyle w:val="Heading2"/>
      </w:pPr>
      <w:r>
        <w:t xml:space="preserve">Challenges and Solutions for Project Managers in Beijing</w:t>
      </w:r>
    </w:p>
    <w:p>
      <w:pPr>
        <w:pStyle w:val="FirstParagraph"/>
      </w:pPr>
      <w:r>
        <w:rPr>
          <w:bCs/>
          <w:b/>
        </w:rPr>
        <w:t xml:space="preserve">Challenge 1: Cultural Differences</w:t>
      </w:r>
      <w:r>
        <w:br/>
      </w:r>
      <w:r>
        <w:t xml:space="preserve">Chinese business culture prioritizes harmony and long-term relationships over short-term gains. PMs must balance assertive decision-making with respect for hierarchy, as noted by Wang (2021).</w:t>
      </w:r>
      <w:r>
        <w:t xml:space="preserve"> </w:t>
      </w:r>
      <w:r>
        <w:rPr>
          <w:iCs/>
          <w:i/>
        </w:rPr>
        <w:t xml:space="preserve">Solution:</w:t>
      </w:r>
      <w:r>
        <w:t xml:space="preserve"> </w:t>
      </w:r>
      <w:r>
        <w:t xml:space="preserve">Incorporate cultural sensitivity training into project planning to align team expectations.</w:t>
      </w:r>
    </w:p>
    <w:p>
      <w:pPr>
        <w:pStyle w:val="BodyText"/>
      </w:pPr>
      <w:r>
        <w:rPr>
          <w:bCs/>
          <w:b/>
        </w:rPr>
        <w:t xml:space="preserve">Challenge 2: Regulatory Compliance</w:t>
      </w:r>
      <w:r>
        <w:br/>
      </w:r>
      <w:r>
        <w:t xml:space="preserve">Beijing’s alignment with national policies means PMs must navigate a labyrinth of permits, safety standards, and environmental reviews.</w:t>
      </w:r>
      <w:r>
        <w:t xml:space="preserve"> </w:t>
      </w:r>
      <w:r>
        <w:rPr>
          <w:iCs/>
          <w:i/>
        </w:rPr>
        <w:t xml:space="preserve">Solution:</w:t>
      </w:r>
      <w:r>
        <w:t xml:space="preserve"> </w:t>
      </w:r>
      <w:r>
        <w:t xml:space="preserve">Partner with local consultants and leverage digital tools like AI-driven compliance checklists to ensure adherence.</w:t>
      </w:r>
    </w:p>
    <w:p>
      <w:pPr>
        <w:pStyle w:val="BodyText"/>
      </w:pPr>
      <w:r>
        <w:rPr>
          <w:bCs/>
          <w:b/>
        </w:rPr>
        <w:t xml:space="preserve">Challenge 3: Workforce Diversity</w:t>
      </w:r>
      <w:r>
        <w:br/>
      </w:r>
      <w:r>
        <w:t xml:space="preserve">Projects in Beijing often involve teams from multiple countries, requiring PMs to manage diverse work ethics and productivity expectations.</w:t>
      </w:r>
      <w:r>
        <w:t xml:space="preserve"> </w:t>
      </w:r>
      <w:r>
        <w:rPr>
          <w:iCs/>
          <w:i/>
        </w:rPr>
        <w:t xml:space="preserve">Solution:</w:t>
      </w:r>
      <w:r>
        <w:t xml:space="preserve"> </w:t>
      </w:r>
      <w:r>
        <w:t xml:space="preserve">Implement flexible project timelines and use collaborative platforms like Trello or Jira for real-time updates.</w:t>
      </w:r>
    </w:p>
    <w:bookmarkEnd w:id="24"/>
    <w:bookmarkStart w:id="25" w:name="conclusion"/>
    <w:p>
      <w:pPr>
        <w:pStyle w:val="Heading2"/>
      </w:pPr>
      <w:r>
        <w:t xml:space="preserve">Conclusion</w:t>
      </w:r>
    </w:p>
    <w:p>
      <w:pPr>
        <w:pStyle w:val="FirstParagraph"/>
      </w:pPr>
      <w:r>
        <w:t xml:space="preserve">This Undergraduate Thesis underscores the indispensable role of a Project Manager in China Beijing’s evolving business landscape. The city’s unique blend of tradition and innovation demands PMs who are culturally astute, technologically savvy, and adept at regulatory navigation. By adapting global project management practices to Beijing’s local context, PMs can drive successful outcomes in projects that shape the future of this dynamic metropolis.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Project Manager in China Beijing</dc:title>
  <dc:creator/>
  <dc:language>en</dc:language>
  <cp:keywords/>
  <dcterms:created xsi:type="dcterms:W3CDTF">2026-07-21T03:47:33Z</dcterms:created>
  <dcterms:modified xsi:type="dcterms:W3CDTF">2026-07-21T03:47:33Z</dcterms:modified>
</cp:coreProperties>
</file>

<file path=docProps/custom.xml><?xml version="1.0" encoding="utf-8"?>
<Properties xmlns="http://schemas.openxmlformats.org/officeDocument/2006/custom-properties" xmlns:vt="http://schemas.openxmlformats.org/officeDocument/2006/docPropsVTypes"/>
</file>