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Project</w:t>
      </w:r>
      <w:r>
        <w:t xml:space="preserve"> </w:t>
      </w:r>
      <w:r>
        <w:t xml:space="preserve">Manager</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27" w:name="X2551a58f5d77b248e9ac0e869be3230bc9ffdaf"/>
    <w:p>
      <w:pPr>
        <w:pStyle w:val="Heading1"/>
      </w:pPr>
      <w:r>
        <w:t xml:space="preserve">Undergraduate Thesis: The Role of a Project Manager in Colombia Bogotá</w:t>
      </w:r>
    </w:p>
    <w:bookmarkStart w:id="20" w:name="abstract"/>
    <w:p>
      <w:pPr>
        <w:pStyle w:val="Heading2"/>
      </w:pPr>
      <w:r>
        <w:t xml:space="preserve">Abstract</w:t>
      </w:r>
    </w:p>
    <w:p>
      <w:pPr>
        <w:pStyle w:val="FirstParagraph"/>
      </w:pPr>
      <w:r>
        <w:t xml:space="preserve">This Undergraduate Thesis explores the critical role of a Project Manager within the dynamic context of</w:t>
      </w:r>
      <w:r>
        <w:t xml:space="preserve"> </w:t>
      </w:r>
      <w:r>
        <w:rPr>
          <w:bCs/>
          <w:b/>
        </w:rPr>
        <w:t xml:space="preserve">Colombia Bogotá</w:t>
      </w:r>
      <w:r>
        <w:t xml:space="preserve">. As the capital city and economic hub of Colombia, Bogotá presents unique challenges and opportunities for project management professionals. This study analyzes how a</w:t>
      </w:r>
      <w:r>
        <w:t xml:space="preserve"> </w:t>
      </w:r>
      <w:r>
        <w:rPr>
          <w:bCs/>
          <w:b/>
        </w:rPr>
        <w:t xml:space="preserve">Project Manager</w:t>
      </w:r>
      <w:r>
        <w:t xml:space="preserve"> </w:t>
      </w:r>
      <w:r>
        <w:t xml:space="preserve">navigates local regulations, cultural dynamics, and regional priorities to ensure successful project execution. Drawing on theoretical frameworks and case studies relevant to Colombia's socio-economic landscape, this thesis underscores the necessity of adaptability, technical expertise, and strategic leadership in the field of project management within Bogotá. The research concludes with recommendations for educational institutions and organizations in Colombia to better prepare</w:t>
      </w:r>
      <w:r>
        <w:t xml:space="preserve"> </w:t>
      </w:r>
      <w:r>
        <w:rPr>
          <w:bCs/>
          <w:b/>
        </w:rPr>
        <w:t xml:space="preserve">Project Managers</w:t>
      </w:r>
      <w:r>
        <w:t xml:space="preserve"> </w:t>
      </w:r>
      <w:r>
        <w:t xml:space="preserve">for the complexities inherent in Bogotá’s environment.</w:t>
      </w:r>
    </w:p>
    <w:bookmarkEnd w:id="20"/>
    <w:bookmarkStart w:id="21" w:name="introduction"/>
    <w:p>
      <w:pPr>
        <w:pStyle w:val="Heading2"/>
      </w:pPr>
      <w:r>
        <w:t xml:space="preserve">Introduction</w:t>
      </w:r>
    </w:p>
    <w:p>
      <w:pPr>
        <w:pStyle w:val="FirstParagraph"/>
      </w:pPr>
      <w:r>
        <w:rPr>
          <w:bCs/>
          <w:b/>
        </w:rPr>
        <w:t xml:space="preserve">Colombia Bogotá</w:t>
      </w:r>
      <w:r>
        <w:t xml:space="preserve">, as a rapidly developing metropolis, has become a focal point for infrastructure, technology, and public-sector projects. The increasing demand for efficient project delivery in sectors such as urban development, information technology, and sustainable energy has elevated the importance of</w:t>
      </w:r>
      <w:r>
        <w:t xml:space="preserve"> </w:t>
      </w:r>
      <w:r>
        <w:rPr>
          <w:bCs/>
          <w:b/>
        </w:rPr>
        <w:t xml:space="preserve">Project Manager</w:t>
      </w:r>
      <w:r>
        <w:t xml:space="preserve">s in shaping the city’s future. However, managing projects in Bogotá requires more than technical skills; it demands a deep understanding of local political frameworks, cultural nuances, and economic conditions unique to Colombia.</w:t>
      </w:r>
    </w:p>
    <w:p>
      <w:pPr>
        <w:pStyle w:val="BodyText"/>
      </w:pPr>
      <w:r>
        <w:t xml:space="preserve">This Undergraduate Thesis examines the multifaceted role of a</w:t>
      </w:r>
      <w:r>
        <w:t xml:space="preserve"> </w:t>
      </w:r>
      <w:r>
        <w:rPr>
          <w:bCs/>
          <w:b/>
        </w:rPr>
        <w:t xml:space="preserve">Project Manager</w:t>
      </w:r>
      <w:r>
        <w:t xml:space="preserve"> </w:t>
      </w:r>
      <w:r>
        <w:t xml:space="preserve">within</w:t>
      </w:r>
      <w:r>
        <w:t xml:space="preserve"> </w:t>
      </w:r>
      <w:r>
        <w:rPr>
          <w:bCs/>
          <w:b/>
        </w:rPr>
        <w:t xml:space="preserve">Colombia Bogotá</w:t>
      </w:r>
      <w:r>
        <w:t xml:space="preserve">, emphasizing how global project management methodologies must be adapted to address regional-specific challenges. By integrating academic theories with practical insights, this study aims to provide a comprehensive understanding of what it means to be an effective</w:t>
      </w:r>
      <w:r>
        <w:t xml:space="preserve"> </w:t>
      </w:r>
      <w:r>
        <w:rPr>
          <w:bCs/>
          <w:b/>
        </w:rPr>
        <w:t xml:space="preserve">Project Manager</w:t>
      </w:r>
      <w:r>
        <w:t xml:space="preserve"> </w:t>
      </w:r>
      <w:r>
        <w:t xml:space="preserve">in one of Latin America’s most influential cities.</w:t>
      </w:r>
    </w:p>
    <w:bookmarkEnd w:id="21"/>
    <w:bookmarkStart w:id="22" w:name="literature-review"/>
    <w:p>
      <w:pPr>
        <w:pStyle w:val="Heading2"/>
      </w:pPr>
      <w:r>
        <w:t xml:space="preserve">Literature Review</w:t>
      </w:r>
    </w:p>
    <w:p>
      <w:pPr>
        <w:pStyle w:val="FirstParagraph"/>
      </w:pPr>
      <w:r>
        <w:t xml:space="preserve">Theoretical foundations for project management are often rooted in frameworks such as the Project Management Institute (PMI) standards, which emphasize scope, time, cost, quality, and risk management. However, these models are frequently criticized for being too generalized to account for regional differences. In the context of</w:t>
      </w:r>
      <w:r>
        <w:t xml:space="preserve"> </w:t>
      </w:r>
      <w:r>
        <w:rPr>
          <w:bCs/>
          <w:b/>
        </w:rPr>
        <w:t xml:space="preserve">Colombia Bogotá</w:t>
      </w:r>
      <w:r>
        <w:t xml:space="preserve">, researchers like [Author Name] (2020) highlight the need to incorporate socio-cultural factors into project planning processes.</w:t>
      </w:r>
    </w:p>
    <w:p>
      <w:pPr>
        <w:pStyle w:val="BodyText"/>
      </w:pPr>
      <w:r>
        <w:t xml:space="preserve">Studies on Latin American project management reveal that</w:t>
      </w:r>
      <w:r>
        <w:t xml:space="preserve"> </w:t>
      </w:r>
      <w:r>
        <w:rPr>
          <w:bCs/>
          <w:b/>
        </w:rPr>
        <w:t xml:space="preserve">Project Managers</w:t>
      </w:r>
      <w:r>
        <w:t xml:space="preserve"> </w:t>
      </w:r>
      <w:r>
        <w:t xml:space="preserve">in regions like Colombia face unique barriers, including bureaucratic delays, political instability, and a fragmented supply chain. For instance, a 2019 report by the Inter-American Development Bank (IDB) noted that infrastructure projects in Bogotá often require navigating multiple government agencies with overlapping jurisdictions.</w:t>
      </w:r>
    </w:p>
    <w:p>
      <w:pPr>
        <w:pStyle w:val="BodyText"/>
      </w:pPr>
      <w:r>
        <w:t xml:space="preserve">This thesis builds on these findings to propose tailored strategies for</w:t>
      </w:r>
      <w:r>
        <w:t xml:space="preserve"> </w:t>
      </w:r>
      <w:r>
        <w:rPr>
          <w:bCs/>
          <w:b/>
        </w:rPr>
        <w:t xml:space="preserve">Project Managers</w:t>
      </w:r>
      <w:r>
        <w:t xml:space="preserve"> </w:t>
      </w:r>
      <w:r>
        <w:t xml:space="preserve">operating in</w:t>
      </w:r>
      <w:r>
        <w:t xml:space="preserve"> </w:t>
      </w:r>
      <w:r>
        <w:rPr>
          <w:bCs/>
          <w:b/>
        </w:rPr>
        <w:t xml:space="preserve">Colombia Bogotá</w:t>
      </w:r>
      <w:r>
        <w:t xml:space="preserve">, focusing on stakeholder engagement, local compliance, and sustainable project outcomes.</w:t>
      </w:r>
    </w:p>
    <w:bookmarkEnd w:id="22"/>
    <w:bookmarkStart w:id="23" w:name="X659e9be827f936e8c032130252929d662732203"/>
    <w:p>
      <w:pPr>
        <w:pStyle w:val="Heading2"/>
      </w:pPr>
      <w:r>
        <w:t xml:space="preserve">The Role of a Project Manager in Colombia Bogotá</w:t>
      </w:r>
    </w:p>
    <w:p>
      <w:pPr>
        <w:pStyle w:val="FirstParagraph"/>
      </w:pPr>
      <w:r>
        <w:t xml:space="preserve">A</w:t>
      </w:r>
      <w:r>
        <w:t xml:space="preserve"> </w:t>
      </w:r>
      <w:r>
        <w:rPr>
          <w:bCs/>
          <w:b/>
        </w:rPr>
        <w:t xml:space="preserve">Project Manager</w:t>
      </w:r>
      <w:r>
        <w:t xml:space="preserve"> </w:t>
      </w:r>
      <w:r>
        <w:t xml:space="preserve">in</w:t>
      </w:r>
      <w:r>
        <w:t xml:space="preserve"> </w:t>
      </w:r>
      <w:r>
        <w:rPr>
          <w:bCs/>
          <w:b/>
        </w:rPr>
        <w:t xml:space="preserve">Colombia Bogotá</w:t>
      </w:r>
      <w:r>
        <w:t xml:space="preserve"> </w:t>
      </w:r>
      <w:r>
        <w:t xml:space="preserve">must balance technical expertise with cultural agility. Key responsibilities include:</w:t>
      </w:r>
    </w:p>
    <w:p>
      <w:pPr>
        <w:numPr>
          <w:ilvl w:val="0"/>
          <w:numId w:val="1001"/>
        </w:numPr>
        <w:pStyle w:val="Compact"/>
      </w:pPr>
      <w:r>
        <w:rPr>
          <w:bCs/>
          <w:b/>
        </w:rPr>
        <w:t xml:space="preserve">Cultural Competence:</w:t>
      </w:r>
      <w:r>
        <w:t xml:space="preserve"> </w:t>
      </w:r>
      <w:r>
        <w:t xml:space="preserve">Understanding Colombian work ethics, communication styles, and decision-making hierarchies.</w:t>
      </w:r>
    </w:p>
    <w:p>
      <w:pPr>
        <w:numPr>
          <w:ilvl w:val="0"/>
          <w:numId w:val="1001"/>
        </w:numPr>
        <w:pStyle w:val="Compact"/>
      </w:pPr>
      <w:r>
        <w:rPr>
          <w:bCs/>
          <w:b/>
        </w:rPr>
        <w:t xml:space="preserve">Regulatory Navigation:</w:t>
      </w:r>
      <w:r>
        <w:t xml:space="preserve"> </w:t>
      </w:r>
      <w:r>
        <w:t xml:space="preserve">Complying with Bogotá’s municipal regulations and national laws related to land use, environmental standards, and labor rights.</w:t>
      </w:r>
    </w:p>
    <w:p>
      <w:pPr>
        <w:numPr>
          <w:ilvl w:val="0"/>
          <w:numId w:val="1001"/>
        </w:numPr>
        <w:pStyle w:val="Compact"/>
      </w:pPr>
      <w:r>
        <w:rPr>
          <w:bCs/>
          <w:b/>
        </w:rPr>
        <w:t xml:space="preserve">Cross-Functional Leadership:</w:t>
      </w:r>
      <w:r>
        <w:t xml:space="preserve"> </w:t>
      </w:r>
      <w:r>
        <w:t xml:space="preserve">Coordinating teams from diverse backgrounds, including international subcontractors and local labor forces.</w:t>
      </w:r>
    </w:p>
    <w:p>
      <w:pPr>
        <w:pStyle w:val="FirstParagraph"/>
      </w:pPr>
      <w:r>
        <w:t xml:space="preserve">In addition to these roles,</w:t>
      </w:r>
      <w:r>
        <w:t xml:space="preserve"> </w:t>
      </w:r>
      <w:r>
        <w:rPr>
          <w:bCs/>
          <w:b/>
        </w:rPr>
        <w:t xml:space="preserve">Project Managers</w:t>
      </w:r>
      <w:r>
        <w:t xml:space="preserve"> </w:t>
      </w:r>
      <w:r>
        <w:t xml:space="preserve">must prioritize risk mitigation strategies specific to Bogotá’s context. For example, managing delays caused by political changes or public protests requires proactive stakeholder engagement and contingency planning.</w:t>
      </w:r>
    </w:p>
    <w:bookmarkEnd w:id="23"/>
    <w:bookmarkStart w:id="24" w:name="Xe5c100626cad6bd1627ac95dfba5489b3b927f8"/>
    <w:p>
      <w:pPr>
        <w:pStyle w:val="Heading2"/>
      </w:pPr>
      <w:r>
        <w:t xml:space="preserve">Challenges and Opportunities for Project Managers in Colombia Bogotá</w:t>
      </w:r>
    </w:p>
    <w:p>
      <w:pPr>
        <w:pStyle w:val="FirstParagraph"/>
      </w:pPr>
      <w:r>
        <w:rPr>
          <w:bCs/>
          <w:b/>
        </w:rPr>
        <w:t xml:space="preserve">Colombia Bogotá</w:t>
      </w:r>
      <w:r>
        <w:t xml:space="preserve"> </w:t>
      </w:r>
      <w:r>
        <w:t xml:space="preserve">presents both challenges and opportunities for</w:t>
      </w:r>
      <w:r>
        <w:t xml:space="preserve"> </w:t>
      </w:r>
      <w:r>
        <w:rPr>
          <w:bCs/>
          <w:b/>
        </w:rPr>
        <w:t xml:space="preserve">Project Managers</w:t>
      </w:r>
      <w:r>
        <w:t xml:space="preserve">. Key challenges include:</w:t>
      </w:r>
    </w:p>
    <w:p>
      <w:pPr>
        <w:numPr>
          <w:ilvl w:val="0"/>
          <w:numId w:val="1002"/>
        </w:numPr>
        <w:pStyle w:val="Compact"/>
      </w:pPr>
      <w:r>
        <w:rPr>
          <w:bCs/>
          <w:b/>
        </w:rPr>
        <w:t xml:space="preserve">Economic Volatility:</w:t>
      </w:r>
      <w:r>
        <w:t xml:space="preserve"> </w:t>
      </w:r>
      <w:r>
        <w:t xml:space="preserve">Fluctuating exchange rates and inflation can impact project budgets.</w:t>
      </w:r>
    </w:p>
    <w:p>
      <w:pPr>
        <w:numPr>
          <w:ilvl w:val="0"/>
          <w:numId w:val="1002"/>
        </w:numPr>
        <w:pStyle w:val="Compact"/>
      </w:pPr>
      <w:r>
        <w:rPr>
          <w:bCs/>
          <w:b/>
        </w:rPr>
        <w:t xml:space="preserve">Bureaucratic Complexity:</w:t>
      </w:r>
      <w:r>
        <w:t xml:space="preserve"> </w:t>
      </w:r>
      <w:r>
        <w:t xml:space="preserve">Multiple layers of approval for permits and environmental assessments.</w:t>
      </w:r>
    </w:p>
    <w:p>
      <w:pPr>
        <w:numPr>
          <w:ilvl w:val="0"/>
          <w:numId w:val="1002"/>
        </w:numPr>
        <w:pStyle w:val="Compact"/>
      </w:pPr>
      <w:r>
        <w:rPr>
          <w:bCs/>
          <w:b/>
        </w:rPr>
        <w:t xml:space="preserve">Cultural Nuances:</w:t>
      </w:r>
      <w:r>
        <w:t xml:space="preserve"> </w:t>
      </w:r>
      <w:r>
        <w:t xml:space="preserve">Building trust with local communities often requires personalized negotiation styles.</w:t>
      </w:r>
    </w:p>
    <w:p>
      <w:pPr>
        <w:pStyle w:val="FirstParagraph"/>
      </w:pPr>
      <w:r>
        <w:t xml:space="preserve">Conversely, opportunities abound in sectors such as smart city initiatives, renewable energy projects, and digital transformation programs. A</w:t>
      </w:r>
      <w:r>
        <w:t xml:space="preserve"> </w:t>
      </w:r>
      <w:r>
        <w:rPr>
          <w:bCs/>
          <w:b/>
        </w:rPr>
        <w:t xml:space="preserve">Project Manager</w:t>
      </w:r>
      <w:r>
        <w:t xml:space="preserve"> </w:t>
      </w:r>
      <w:r>
        <w:t xml:space="preserve">with a deep understanding of Bogotá’s priorities can leverage these opportunities to drive innovation and sustainability.</w:t>
      </w:r>
    </w:p>
    <w:bookmarkEnd w:id="24"/>
    <w:bookmarkStart w:id="25" w:name="X8291c946a851d03222ceed7e5597165d21d9143"/>
    <w:p>
      <w:pPr>
        <w:pStyle w:val="Heading2"/>
      </w:pPr>
      <w:r>
        <w:t xml:space="preserve">Cases Studies: Project Management in Action</w:t>
      </w:r>
    </w:p>
    <w:p>
      <w:pPr>
        <w:pStyle w:val="FirstParagraph"/>
      </w:pPr>
      <w:r>
        <w:t xml:space="preserve">This section provides hypothetical case studies to illustrate the practical application of project management principles in</w:t>
      </w:r>
      <w:r>
        <w:t xml:space="preserve"> </w:t>
      </w:r>
      <w:r>
        <w:rPr>
          <w:bCs/>
          <w:b/>
        </w:rPr>
        <w:t xml:space="preserve">Colombia Bogotá</w:t>
      </w:r>
      <w:r>
        <w:t xml:space="preserve">. For example:</w:t>
      </w:r>
    </w:p>
    <w:p>
      <w:pPr>
        <w:pStyle w:val="BodyText"/>
      </w:pPr>
      <w:r>
        <w:rPr>
          <w:bCs/>
          <w:b/>
        </w:rPr>
        <w:t xml:space="preserve">Case 1:</w:t>
      </w:r>
      <w:r>
        <w:t xml:space="preserve"> </w:t>
      </w:r>
      <w:r>
        <w:t xml:space="preserve">A</w:t>
      </w:r>
      <w:r>
        <w:t xml:space="preserve"> </w:t>
      </w:r>
      <w:r>
        <w:rPr>
          <w:bCs/>
          <w:b/>
        </w:rPr>
        <w:t xml:space="preserve">Project Manager</w:t>
      </w:r>
      <w:r>
        <w:t xml:space="preserve"> </w:t>
      </w:r>
      <w:r>
        <w:t xml:space="preserve">overseeing a public transportation expansion project must coordinate with municipal authorities, private investors, and local communities to address concerns about displacement and environmental impact.</w:t>
      </w:r>
    </w:p>
    <w:p>
      <w:pPr>
        <w:pStyle w:val="BodyText"/>
      </w:pPr>
      <w:r>
        <w:rPr>
          <w:bCs/>
          <w:b/>
        </w:rPr>
        <w:t xml:space="preserve">Case 2:</w:t>
      </w:r>
      <w:r>
        <w:t xml:space="preserve"> </w:t>
      </w:r>
      <w:r>
        <w:t xml:space="preserve">A tech startup in Bogotá requires a</w:t>
      </w:r>
      <w:r>
        <w:t xml:space="preserve"> </w:t>
      </w:r>
      <w:r>
        <w:rPr>
          <w:bCs/>
          <w:b/>
        </w:rPr>
        <w:t xml:space="preserve">Project Manager</w:t>
      </w:r>
      <w:r>
        <w:t xml:space="preserve"> </w:t>
      </w:r>
      <w:r>
        <w:t xml:space="preserve">to lead the development of a mobile application while complying with data privacy laws and engaging with Colombian stakeholders.</w:t>
      </w:r>
    </w:p>
    <w:bookmarkEnd w:id="25"/>
    <w:bookmarkStart w:id="26" w:name="conclusion"/>
    <w:p>
      <w:pPr>
        <w:pStyle w:val="Heading2"/>
      </w:pPr>
      <w:r>
        <w:t xml:space="preserve">Conclusion</w:t>
      </w:r>
    </w:p>
    <w:p>
      <w:pPr>
        <w:pStyle w:val="FirstParagraph"/>
      </w:pPr>
      <w:r>
        <w:t xml:space="preserve">This Undergraduate Thesis has highlighted the critical role of a</w:t>
      </w:r>
      <w:r>
        <w:t xml:space="preserve"> </w:t>
      </w:r>
      <w:r>
        <w:rPr>
          <w:bCs/>
          <w:b/>
        </w:rPr>
        <w:t xml:space="preserve">Project Manager</w:t>
      </w:r>
      <w:r>
        <w:t xml:space="preserve"> </w:t>
      </w:r>
      <w:r>
        <w:t xml:space="preserve">in navigating the complexities of</w:t>
      </w:r>
      <w:r>
        <w:t xml:space="preserve"> </w:t>
      </w:r>
      <w:r>
        <w:rPr>
          <w:bCs/>
          <w:b/>
        </w:rPr>
        <w:t xml:space="preserve">Colombia Bogotá</w:t>
      </w:r>
      <w:r>
        <w:t xml:space="preserve">. As Bogotá continues to grow, the demand for skilled</w:t>
      </w:r>
      <w:r>
        <w:t xml:space="preserve"> </w:t>
      </w:r>
      <w:r>
        <w:rPr>
          <w:bCs/>
          <w:b/>
        </w:rPr>
        <w:t xml:space="preserve">Project Managers</w:t>
      </w:r>
      <w:r>
        <w:t xml:space="preserve"> </w:t>
      </w:r>
      <w:r>
        <w:t xml:space="preserve">who can adapt global methodologies to local contexts will only increase. Educational institutions and industry leaders in Colombia must collaborate to develop curricula and training programs that prepare future professionals for these unique challenges.</w:t>
      </w:r>
    </w:p>
    <w:p>
      <w:pPr>
        <w:pStyle w:val="BodyText"/>
      </w:pPr>
      <w:r>
        <w:t xml:space="preserve">In conclusion, this study underscores the necessity of integrating cultural awareness, technical acumen, and strategic foresight into the practice of project management within</w:t>
      </w:r>
      <w:r>
        <w:t xml:space="preserve"> </w:t>
      </w:r>
      <w:r>
        <w:rPr>
          <w:bCs/>
          <w:b/>
        </w:rPr>
        <w:t xml:space="preserve">Colombia Bogotá</w:t>
      </w:r>
      <w:r>
        <w:t xml:space="preserve">. By doing so,</w:t>
      </w:r>
      <w:r>
        <w:t xml:space="preserve"> </w:t>
      </w:r>
      <w:r>
        <w:rPr>
          <w:bCs/>
          <w:b/>
        </w:rPr>
        <w:t xml:space="preserve">Project Managers</w:t>
      </w:r>
      <w:r>
        <w:t xml:space="preserve"> </w:t>
      </w:r>
      <w:r>
        <w:t xml:space="preserve">can contribute meaningfully to Bogotá’s development while setting benchmarks for excellence in project execution across Latin America.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Project Manager in Colombia Bogotá</dc:title>
  <dc:creator/>
  <dc:language>en</dc:language>
  <cp:keywords/>
  <dcterms:created xsi:type="dcterms:W3CDTF">2026-07-23T04:52:16Z</dcterms:created>
  <dcterms:modified xsi:type="dcterms:W3CDTF">2026-07-23T04:52:16Z</dcterms:modified>
</cp:coreProperties>
</file>

<file path=docProps/custom.xml><?xml version="1.0" encoding="utf-8"?>
<Properties xmlns="http://schemas.openxmlformats.org/officeDocument/2006/custom-properties" xmlns:vt="http://schemas.openxmlformats.org/officeDocument/2006/docPropsVTypes"/>
</file>