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45ebba80fac13911b85e3e9876e94eb1d67372"/>
    <w:p>
      <w:pPr>
        <w:pStyle w:val="Heading1"/>
      </w:pPr>
      <w:r>
        <w:t xml:space="preserve">Undergraduate Thesis: The Role of a Project Manager in the Business Ecosystem of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a</w:t>
      </w:r>
    </w:p>
    <w:bookmarkEnd w:id="20"/>
    <w:bookmarkStart w:id="21" w:name="the-business-landscape-of-france-lyon"/>
    <w:p>
      <w:pPr>
        <w:pStyle w:val="Heading2"/>
      </w:pPr>
      <w:r>
        <w:t xml:space="preserve">The Business Landscape of France Lyon</w:t>
      </w:r>
    </w:p>
    <w:p>
      <w:pPr>
        <w:pStyle w:val="FirstParagraph"/>
      </w:pPr>
      <w:r>
        <w:t xml:space="preserve">Lyon, situated in the Auvergne-Rhône-Alpes region, is a key player in France’s economic map. Known for its strong presence of SMEs (Small and Medium Enterprises) and multinational corporations, the city boasts a thriving startup scene supported by institutions like</w:t>
      </w:r>
    </w:p>
    <w:p>
      <w:pPr>
        <w:pStyle w:val="BodyText"/>
      </w:pPr>
      <w:r>
        <w:t xml:space="preserve">In France,</w:t>
      </w:r>
    </w:p>
    <w:bookmarkEnd w:id="21"/>
    <w:bookmarkStart w:id="22" w:name="Xbf0c2b0e7ef24b365ddf497e5bee2ac21d87174"/>
    <w:p>
      <w:pPr>
        <w:pStyle w:val="Heading2"/>
      </w:pPr>
      <w:r>
        <w:t xml:space="preserve">Key Skills for a Project Manager in France Lyon</w:t>
      </w:r>
    </w:p>
    <w:p>
      <w:pPr>
        <w:pStyle w:val="FirstParagraph"/>
      </w:pPr>
      <w:r>
        <w:t xml:space="preserve">To succeed in Lyon,</w:t>
      </w:r>
    </w:p>
    <w:p>
      <w:pPr>
        <w:numPr>
          <w:ilvl w:val="0"/>
          <w:numId w:val="1001"/>
        </w:numPr>
        <w:pStyle w:val="Compact"/>
      </w:pPr>
      <w:r>
        <w:rPr>
          <w:bCs/>
          <w:b/>
        </w:rPr>
        <w:t xml:space="preserve">Cross-Cultural Communication:</w:t>
      </w:r>
      <w:r>
        <w:t xml:space="preserve"> </w:t>
      </w:r>
      <w:r>
        <w:t xml:space="preserve">While French business practices emphasize formality and punctuality, Lyon’s multicultural environment (due to its international university programs and diverse workforce) necessitates fluency in both French and English, as well as sensitivity to intercultural dynamics.</w:t>
      </w:r>
    </w:p>
    <w:p>
      <w:pPr>
        <w:numPr>
          <w:ilvl w:val="0"/>
          <w:numId w:val="1001"/>
        </w:numPr>
        <w:pStyle w:val="Compact"/>
      </w:pPr>
      <w:r>
        <w:rPr>
          <w:bCs/>
          <w:b/>
        </w:rPr>
        <w:t xml:space="preserve">Agile Methodologies:</w:t>
      </w:r>
      <w:r>
        <w:t xml:space="preserve"> </w:t>
      </w:r>
      <w:r>
        <w:t xml:space="preserve">With the rise of tech startups in Lyon, project managers are increasingly adopting agile frameworks like Scrum or Kanban to manage fast-paced projects. This approach aligns with the region’s innovation-driven ethos.</w:t>
      </w:r>
    </w:p>
    <w:p>
      <w:pPr>
        <w:numPr>
          <w:ilvl w:val="0"/>
          <w:numId w:val="1001"/>
        </w:numPr>
        <w:pStyle w:val="Compact"/>
      </w:pPr>
      <w:r>
        <w:rPr>
          <w:bCs/>
          <w:b/>
        </w:rPr>
        <w:t xml:space="preserve">Risk Management:</w:t>
      </w:r>
      <w:r>
        <w:t xml:space="preserve"> </w:t>
      </w:r>
      <w:r>
        <w:t xml:space="preserve">Navigating France’s regulatory environment—such as GDPR compliance for data privacy—requires meticulous planning and proactive risk mitigation strategies.</w:t>
      </w:r>
    </w:p>
    <w:p>
      <w:pPr>
        <w:numPr>
          <w:ilvl w:val="0"/>
          <w:numId w:val="1001"/>
        </w:numPr>
        <w:pStyle w:val="Compact"/>
      </w:pPr>
      <w:r>
        <w:rPr>
          <w:bCs/>
          <w:b/>
        </w:rPr>
        <w:t xml:space="preserve">Collaborative Leadership:</w:t>
      </w:r>
      <w:r>
        <w:t xml:space="preserve"> </w:t>
      </w:r>
      <w:r>
        <w:t xml:space="preserve">Lyon’s collaborative business culture demands that project managers act as facilitators rather than hierarchical figures, fostering trust among team members from varied backgrounds.</w:t>
      </w:r>
    </w:p>
    <w:p>
      <w:pPr>
        <w:numPr>
          <w:ilvl w:val="0"/>
          <w:numId w:val="1001"/>
        </w:numPr>
        <w:pStyle w:val="Compact"/>
      </w:pPr>
      <w:r>
        <w:rPr>
          <w:bCs/>
          <w:b/>
        </w:rPr>
        <w:t xml:space="preserve">Analytical Thinking:</w:t>
      </w:r>
      <w:r>
        <w:t xml:space="preserve"> </w:t>
      </w:r>
      <w:r>
        <w:t xml:space="preserve">Project managers in Lyon must leverage tools like Gantt charts and resource allocation software to optimize workflows, particularly in sectors such as agriculture (a cornerstone of the region’s economy).</w:t>
      </w:r>
    </w:p>
    <w:bookmarkEnd w:id="22"/>
    <w:bookmarkStart w:id="23" w:name="challenges-and-strategies-for-success"/>
    <w:p>
      <w:pPr>
        <w:pStyle w:val="Heading2"/>
      </w:pPr>
      <w:r>
        <w:t xml:space="preserve">Challenges and Strategies for Success</w:t>
      </w:r>
    </w:p>
    <w:p>
      <w:pPr>
        <w:numPr>
          <w:ilvl w:val="0"/>
          <w:numId w:val="1002"/>
        </w:numPr>
        <w:pStyle w:val="Compact"/>
      </w:pPr>
      <w:r>
        <w:rPr>
          <w:bCs/>
          <w:b/>
        </w:rPr>
        <w:t xml:space="preserve">Bureaucratic Hurdles:</w:t>
      </w:r>
      <w:r>
        <w:t xml:space="preserve"> </w:t>
      </w:r>
      <w:r>
        <w:t xml:space="preserve">France’s administrative processes can be time-consuming. Project managers must master navigating local government procedures and paperwork to avoid delays.</w:t>
      </w:r>
    </w:p>
    <w:p>
      <w:pPr>
        <w:numPr>
          <w:ilvl w:val="0"/>
          <w:numId w:val="1002"/>
        </w:numPr>
        <w:pStyle w:val="Compact"/>
      </w:pPr>
      <w:r>
        <w:rPr>
          <w:bCs/>
          <w:b/>
        </w:rPr>
        <w:t xml:space="preserve">Cultural Expectations:</w:t>
      </w:r>
      <w:r>
        <w:t xml:space="preserve"> </w:t>
      </w:r>
      <w:r>
        <w:t xml:space="preserve">The French workplace values work-life balance, which can sometimes clash with high-pressure project deadlines. Effective communication and setting realistic timelines are crucial.</w:t>
      </w:r>
    </w:p>
    <w:p>
      <w:pPr>
        <w:numPr>
          <w:ilvl w:val="0"/>
          <w:numId w:val="1002"/>
        </w:numPr>
        <w:pStyle w:val="Compact"/>
      </w:pPr>
      <w:r>
        <w:rPr>
          <w:bCs/>
          <w:b/>
        </w:rPr>
        <w:t xml:space="preserve">Diversity in Stakeholders:</w:t>
      </w:r>
      <w:r>
        <w:t xml:space="preserve"> </w:t>
      </w:r>
      <w:r>
        <w:t xml:space="preserve">Lyon’s projects often involve multiple stakeholders, from local governments to international investors. Balancing competing priorities requires diplomacy and strategic negotiation skills.</w:t>
      </w:r>
    </w:p>
    <w:p>
      <w:pPr>
        <w:pStyle w:val="FirstParagraph"/>
      </w:pPr>
      <w:r>
        <w:t xml:space="preserve">To overcome these challenges, project managers should adopt the following strategies:</w:t>
      </w:r>
    </w:p>
    <w:p>
      <w:pPr>
        <w:numPr>
          <w:ilvl w:val="0"/>
          <w:numId w:val="1003"/>
        </w:numPr>
        <w:pStyle w:val="Compact"/>
      </w:pPr>
      <w:r>
        <w:rPr>
          <w:bCs/>
          <w:b/>
        </w:rPr>
        <w:t xml:space="preserve">Leverage Local Networks:</w:t>
      </w:r>
      <w:r>
        <w:t xml:space="preserve"> </w:t>
      </w:r>
      <w:r>
        <w:t xml:space="preserve">Building relationships with Lyon’s business associations (e.g.,</w:t>
      </w:r>
    </w:p>
    <w:p>
      <w:pPr>
        <w:numPr>
          <w:ilvl w:val="0"/>
          <w:numId w:val="1003"/>
        </w:numPr>
        <w:pStyle w:val="Compact"/>
      </w:pPr>
      <w:r>
        <w:rPr>
          <w:bCs/>
          <w:b/>
        </w:rPr>
        <w:t xml:space="preserve">Cultural Immersion:</w:t>
      </w:r>
      <w:r>
        <w:t xml:space="preserve"> </w:t>
      </w:r>
      <w:r>
        <w:t xml:space="preserve">Understanding French business etiquette—such as the importance of punctuality, formal titles, and indirect communication—can enhance credibility and rapport with colleagues.</w:t>
      </w:r>
    </w:p>
    <w:p>
      <w:pPr>
        <w:numPr>
          <w:ilvl w:val="0"/>
          <w:numId w:val="1003"/>
        </w:numPr>
        <w:pStyle w:val="Compact"/>
      </w:pPr>
      <w:r>
        <w:rPr>
          <w:bCs/>
          <w:b/>
        </w:rPr>
        <w:t xml:space="preserve">Tech-Driven Solutions:</w:t>
      </w:r>
      <w:r>
        <w:t xml:space="preserve"> </w:t>
      </w:r>
      <w:r>
        <w:t xml:space="preserve">Utilizing project management platforms like Asana or Trello can streamline workflows and ensure transparency across teams.</w:t>
      </w:r>
    </w:p>
    <w:bookmarkEnd w:id="23"/>
    <w:bookmarkStart w:id="24" w:name="X24330844484b596a6de57447a52d35b0953b9a5"/>
    <w:p>
      <w:pPr>
        <w:pStyle w:val="Heading2"/>
      </w:pPr>
      <w:r>
        <w:t xml:space="preserve">Case Study: A Project Manager in a Lyon-Based Startup</w:t>
      </w:r>
    </w:p>
    <w:p>
      <w:pPr>
        <w:pStyle w:val="FirstParagraph"/>
      </w:pPr>
      <w:r>
        <w:t xml:space="preserve">To illustrate the practical application of these concepts, consider the case of</w:t>
      </w:r>
    </w:p>
    <w:p>
      <w:pPr>
        <w:pStyle w:val="BodyText"/>
      </w:pPr>
      <w:r>
        <w:t xml:space="preserve">The project manager employed agile methodologies to break down the project into sprints, ensuring flexibility in responding to regulatory feedback. By collaborating closely with Lyon’s municipal office and leveraging local partnerships, the team successfully completed the project ahead of schedule. This example highlights how combining technical expertise with cultural adaptability can lead to successful outcomes in</w:t>
      </w:r>
    </w:p>
    <w:bookmarkEnd w:id="24"/>
    <w:bookmarkStart w:id="25" w:name="conclusion"/>
    <w:p>
      <w:pPr>
        <w:pStyle w:val="Heading2"/>
      </w:pPr>
      <w:r>
        <w:t xml:space="preserve">Conclusion</w:t>
      </w:r>
    </w:p>
    <w:p>
      <w:pPr>
        <w:pStyle w:val="FirstParagraph"/>
      </w:pPr>
      <w:r>
        <w:t xml:space="preserve">In conclusion, the role of a</w:t>
      </w:r>
    </w:p>
    <w:p>
      <w:pPr>
        <w:pStyle w:val="BodyText"/>
      </w:pPr>
      <w:r>
        <w:t xml:space="preserve">This undergraduate thesis underscores the significance of understanding regional dynamics when pursuing a career in project management. For students aspiring to work 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2026-07-22T22:43:21Z</dcterms:created>
  <dcterms:modified xsi:type="dcterms:W3CDTF">2026-07-22T22:43:21Z</dcterms:modified>
</cp:coreProperties>
</file>

<file path=docProps/custom.xml><?xml version="1.0" encoding="utf-8"?>
<Properties xmlns="http://schemas.openxmlformats.org/officeDocument/2006/custom-properties" xmlns:vt="http://schemas.openxmlformats.org/officeDocument/2006/docPropsVTypes"/>
</file>