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452dfa1c391dadf7eb2a4b0fbdb7f260238a0ba"/>
    <w:p>
      <w:pPr>
        <w:pStyle w:val="Heading1"/>
      </w:pPr>
      <w:r>
        <w:t xml:space="preserve">Undergraduate Thesis: The Role and Challenges of a Project Manager in Germany Berlin</w:t>
      </w:r>
    </w:p>
    <w:bookmarkStart w:id="20" w:name="abstract"/>
    <w:p>
      <w:pPr>
        <w:pStyle w:val="Heading2"/>
      </w:pPr>
      <w:r>
        <w:t xml:space="preserve">Abstract</w:t>
      </w:r>
    </w:p>
    <w:p>
      <w:pPr>
        <w:pStyle w:val="FirstParagraph"/>
      </w:pPr>
      <w:r>
        <w:t xml:space="preserve">This Undergraduate Thesis explores the critical role of a Project Manager within the dynamic business environment of Germany Berlin. Focusing on the intersection of cultural, economic, and regulatory factors unique to Berlin, this document examines how project management practices must adapt to thrive in one of Europe’s most innovative cities. Through case studies and theoretical frameworks, it highlights key challenges such as cross-cultural collaboration, compliance with German labor laws, and integration into Berlin’s startup ecosystem. The thesis argues that a successful Project Manager in Germany Berlin must combine technical expertise with cultural sensitivity and an understanding of local market dynamics.</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challenges">
        <w:r>
          <w:rPr>
            <w:rStyle w:val="Hyperlink"/>
          </w:rPr>
          <w:t xml:space="preserve">Key Challenges for a Project Manager in Germany Berlin</w:t>
        </w:r>
      </w:hyperlink>
    </w:p>
    <w:p>
      <w:pPr>
        <w:numPr>
          <w:ilvl w:val="0"/>
          <w:numId w:val="1001"/>
        </w:numPr>
        <w:pStyle w:val="Compact"/>
      </w:pPr>
      <w:hyperlink w:anchor="case-studies">
        <w:r>
          <w:rPr>
            <w:rStyle w:val="Hyperlink"/>
          </w:rPr>
          <w:t xml:space="preserve">Case Studies: Project Management in Berlin’s Industry Sectors</w:t>
        </w:r>
      </w:hyperlink>
    </w:p>
    <w:p>
      <w:pPr>
        <w:numPr>
          <w:ilvl w:val="0"/>
          <w:numId w:val="1001"/>
        </w:numPr>
        <w:pStyle w:val="Compact"/>
      </w:pPr>
      <w:hyperlink w:anchor="skills">
        <w:r>
          <w:rPr>
            <w:rStyle w:val="Hyperlink"/>
          </w:rPr>
          <w:t xml:space="preserve">Essential Skills for a Project Manager in Germany Berlin</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Berlin, the capital of Germany, has emerged as a global hub for innovation, technology, and entrepreneurship. Its unique blend of historical legacy and modern dynamism makes it an attractive location for businesses across sectors. However, this environment also presents distinct challenges for professionals such as Project Managers tasked with leading teams in such a culturally diverse and regulated market. This Undergraduate Thesis investigates how the role of a Project Manager must evolve to meet the demands of Germany Berlin’s business landscape, emphasizing the need for adaptability, cultural competence, and compliance with local regulations.</w:t>
      </w:r>
    </w:p>
    <w:p>
      <w:pPr>
        <w:pStyle w:val="BodyText"/>
      </w:pPr>
      <w:r>
        <w:t xml:space="preserve">The thesis begins by contextualizing Berlin’s economic environment and its implications for project management. It then analyzes challenges such as navigating German labor laws, fostering cross-cultural communication in multilingual teams, and leveraging Berlin’s startup culture. The document concludes with recommendations for Project Managers seeking to succeed in this vibrant city.</w:t>
      </w:r>
    </w:p>
    <w:bookmarkEnd w:id="22"/>
    <w:bookmarkStart w:id="23" w:name="challenges"/>
    <w:p>
      <w:pPr>
        <w:pStyle w:val="Heading2"/>
      </w:pPr>
      <w:r>
        <w:t xml:space="preserve">Key Challenges for a Project Manager in Germany Berlin</w:t>
      </w:r>
    </w:p>
    <w:p>
      <w:pPr>
        <w:pStyle w:val="FirstParagraph"/>
      </w:pPr>
      <w:r>
        <w:t xml:space="preserve">Germany Berlin’s business environment is shaped by several factors that influence project management practices:</w:t>
      </w:r>
    </w:p>
    <w:p>
      <w:pPr>
        <w:numPr>
          <w:ilvl w:val="0"/>
          <w:numId w:val="1002"/>
        </w:numPr>
        <w:pStyle w:val="Compact"/>
      </w:pPr>
      <w:r>
        <w:rPr>
          <w:bCs/>
          <w:b/>
        </w:rPr>
        <w:t xml:space="preserve">Cultural and Linguistic Diversity:</w:t>
      </w:r>
      <w:r>
        <w:t xml:space="preserve"> </w:t>
      </w:r>
      <w:r>
        <w:t xml:space="preserve">Berlin attracts professionals from across Europe and beyond, creating teams with diverse cultural backgrounds. A Project Manager must navigate these differences to ensure effective communication and collaboration.</w:t>
      </w:r>
    </w:p>
    <w:p>
      <w:pPr>
        <w:numPr>
          <w:ilvl w:val="0"/>
          <w:numId w:val="1002"/>
        </w:numPr>
        <w:pStyle w:val="Compact"/>
      </w:pPr>
      <w:r>
        <w:rPr>
          <w:bCs/>
          <w:b/>
        </w:rPr>
        <w:t xml:space="preserve">Compliance with German Labor Laws:</w:t>
      </w:r>
      <w:r>
        <w:t xml:space="preserve"> </w:t>
      </w:r>
      <w:r>
        <w:t xml:space="preserve">Germany has stringent labor regulations, including strict rules on working hours, employee rights, and data protection (e.g., GDPR). Non-compliance can lead to legal penalties and reputational damage.</w:t>
      </w:r>
    </w:p>
    <w:p>
      <w:pPr>
        <w:numPr>
          <w:ilvl w:val="0"/>
          <w:numId w:val="1002"/>
        </w:numPr>
        <w:pStyle w:val="Compact"/>
      </w:pPr>
      <w:r>
        <w:rPr>
          <w:bCs/>
          <w:b/>
        </w:rPr>
        <w:t xml:space="preserve">Integration into the Startup Ecosystem:</w:t>
      </w:r>
      <w:r>
        <w:t xml:space="preserve"> </w:t>
      </w:r>
      <w:r>
        <w:t xml:space="preserve">Berlin’s startup scene is fast-paced and competitive. Project Managers must balance agility with the need for structured planning to meet investor expectations.</w:t>
      </w:r>
    </w:p>
    <w:p>
      <w:pPr>
        <w:numPr>
          <w:ilvl w:val="0"/>
          <w:numId w:val="1002"/>
        </w:numPr>
        <w:pStyle w:val="Compact"/>
      </w:pPr>
      <w:r>
        <w:rPr>
          <w:bCs/>
          <w:b/>
        </w:rPr>
        <w:t xml:space="preserve">Sustainability Pressures:</w:t>
      </w:r>
      <w:r>
        <w:t xml:space="preserve"> </w:t>
      </w:r>
      <w:r>
        <w:t xml:space="preserve">Germany’s commitment to sustainability influences project goals, requiring Project Managers to align initiatives with environmental standards such as the EU Green Deal.</w:t>
      </w:r>
    </w:p>
    <w:bookmarkEnd w:id="23"/>
    <w:bookmarkStart w:id="24" w:name="case-studies"/>
    <w:p>
      <w:pPr>
        <w:pStyle w:val="Heading2"/>
      </w:pPr>
      <w:r>
        <w:t xml:space="preserve">Case Studies: Project Management in Berlin’s Industry Sectors</w:t>
      </w:r>
    </w:p>
    <w:p>
      <w:pPr>
        <w:pStyle w:val="FirstParagraph"/>
      </w:pPr>
      <w:r>
        <w:t xml:space="preserve">To illustrate these challenges, this thesis examines three case studies from different sectors in Berlin:</w:t>
      </w:r>
    </w:p>
    <w:p>
      <w:pPr>
        <w:numPr>
          <w:ilvl w:val="0"/>
          <w:numId w:val="1003"/>
        </w:numPr>
        <w:pStyle w:val="Compact"/>
      </w:pPr>
      <w:r>
        <w:rPr>
          <w:bCs/>
          <w:b/>
        </w:rPr>
        <w:t xml:space="preserve">Technology Sector – A Fintech Startup:</w:t>
      </w:r>
      <w:r>
        <w:t xml:space="preserve"> </w:t>
      </w:r>
      <w:r>
        <w:t xml:space="preserve">A Project Manager leading a fintech team faced challenges in scaling operations while complying with EU financial regulations. The solution involved adopting agile methodologies and collaborating with legal experts to ensure compliance.</w:t>
      </w:r>
    </w:p>
    <w:p>
      <w:pPr>
        <w:numPr>
          <w:ilvl w:val="0"/>
          <w:numId w:val="1003"/>
        </w:numPr>
        <w:pStyle w:val="Compact"/>
      </w:pPr>
      <w:r>
        <w:rPr>
          <w:bCs/>
          <w:b/>
        </w:rPr>
        <w:t xml:space="preserve">Construction Industry – Urban Development Projects:</w:t>
      </w:r>
      <w:r>
        <w:t xml:space="preserve"> </w:t>
      </w:r>
      <w:r>
        <w:t xml:space="preserve">Managing a public infrastructure project required navigating bureaucratic processes and coordinating with local authorities. The Project Manager prioritized stakeholder engagement and risk management to meet deadlines.</w:t>
      </w:r>
    </w:p>
    <w:p>
      <w:pPr>
        <w:numPr>
          <w:ilvl w:val="0"/>
          <w:numId w:val="1003"/>
        </w:numPr>
        <w:pStyle w:val="Compact"/>
      </w:pPr>
      <w:r>
        <w:rPr>
          <w:bCs/>
          <w:b/>
        </w:rPr>
        <w:t xml:space="preserve">Creative Industries – Event Management:</w:t>
      </w:r>
      <w:r>
        <w:t xml:space="preserve"> </w:t>
      </w:r>
      <w:r>
        <w:t xml:space="preserve">A cultural event organizer in Berlin needed to balance creative freedom with logistical constraints. The Project Manager utilized cross-functional teams and flexible scheduling to deliver a successful event within budget.</w:t>
      </w:r>
    </w:p>
    <w:bookmarkEnd w:id="24"/>
    <w:bookmarkStart w:id="25" w:name="skills"/>
    <w:p>
      <w:pPr>
        <w:pStyle w:val="Heading2"/>
      </w:pPr>
      <w:r>
        <w:t xml:space="preserve">Essential Skills for a Project Manager in Germany Berlin</w:t>
      </w:r>
    </w:p>
    <w:p>
      <w:pPr>
        <w:pStyle w:val="FirstParagraph"/>
      </w:pPr>
      <w:r>
        <w:t xml:space="preserve">Success as a Project Manager in Germany Berlin requires a unique skill set, including:</w:t>
      </w:r>
    </w:p>
    <w:p>
      <w:pPr>
        <w:numPr>
          <w:ilvl w:val="0"/>
          <w:numId w:val="1004"/>
        </w:numPr>
        <w:pStyle w:val="Compact"/>
      </w:pPr>
      <w:r>
        <w:rPr>
          <w:bCs/>
          <w:b/>
        </w:rPr>
        <w:t xml:space="preserve">Cultural Intelligence:</w:t>
      </w:r>
      <w:r>
        <w:t xml:space="preserve"> </w:t>
      </w:r>
      <w:r>
        <w:t xml:space="preserve">Understanding and respecting cultural norms to manage diverse teams effectively.</w:t>
      </w:r>
    </w:p>
    <w:p>
      <w:pPr>
        <w:numPr>
          <w:ilvl w:val="0"/>
          <w:numId w:val="1004"/>
        </w:numPr>
        <w:pStyle w:val="Compact"/>
      </w:pPr>
      <w:r>
        <w:rPr>
          <w:bCs/>
          <w:b/>
        </w:rPr>
        <w:t xml:space="preserve">Multilingual Communication:</w:t>
      </w:r>
      <w:r>
        <w:t xml:space="preserve"> </w:t>
      </w:r>
      <w:r>
        <w:t xml:space="preserve">Proficiency in English and German is essential for interacting with stakeholders, clients, and regulatory bodies.</w:t>
      </w:r>
    </w:p>
    <w:p>
      <w:pPr>
        <w:numPr>
          <w:ilvl w:val="0"/>
          <w:numId w:val="1004"/>
        </w:numPr>
        <w:pStyle w:val="Compact"/>
      </w:pPr>
      <w:r>
        <w:rPr>
          <w:bCs/>
          <w:b/>
        </w:rPr>
        <w:t xml:space="preserve">Familiarity with Local Laws:</w:t>
      </w:r>
      <w:r>
        <w:t xml:space="preserve"> </w:t>
      </w:r>
      <w:r>
        <w:t xml:space="preserve">Knowledge of German labor laws, GDPR compliance, and environmental regulations ensures project legality.</w:t>
      </w:r>
    </w:p>
    <w:p>
      <w:pPr>
        <w:numPr>
          <w:ilvl w:val="0"/>
          <w:numId w:val="1004"/>
        </w:numPr>
        <w:pStyle w:val="Compact"/>
      </w:pPr>
      <w:r>
        <w:rPr>
          <w:bCs/>
          <w:b/>
        </w:rPr>
        <w:t xml:space="preserve">Agile Project Management:</w:t>
      </w:r>
      <w:r>
        <w:t xml:space="preserve"> </w:t>
      </w:r>
      <w:r>
        <w:t xml:space="preserve">Berlin’s startup culture emphasizes speed and innovation. Tools like Scrum or Kanban are widely used to maintain flexibility.</w:t>
      </w:r>
    </w:p>
    <w:p>
      <w:pPr>
        <w:numPr>
          <w:ilvl w:val="0"/>
          <w:numId w:val="1004"/>
        </w:numPr>
        <w:pStyle w:val="Compact"/>
      </w:pPr>
      <w:r>
        <w:rPr>
          <w:bCs/>
          <w:b/>
        </w:rPr>
        <w:t xml:space="preserve">Sustainability Practices:</w:t>
      </w:r>
      <w:r>
        <w:t xml:space="preserve"> </w:t>
      </w:r>
      <w:r>
        <w:t xml:space="preserve">Integrating green initiatives into project planning aligns with Germany’s environmental goals and enhances corporate social responsibility.</w:t>
      </w:r>
    </w:p>
    <w:bookmarkEnd w:id="25"/>
    <w:bookmarkStart w:id="26" w:name="conclusion"/>
    <w:p>
      <w:pPr>
        <w:pStyle w:val="Heading2"/>
      </w:pPr>
      <w:r>
        <w:t xml:space="preserve">Conclusion</w:t>
      </w:r>
    </w:p>
    <w:p>
      <w:pPr>
        <w:pStyle w:val="FirstParagraph"/>
      </w:pPr>
      <w:r>
        <w:t xml:space="preserve">This Undergraduate Thesis underscores the critical role of a Project Manager in Germany Berlin’s evolving business landscape. As a city at the intersection of tradition and innovation, Berlin demands that Project Managers balance regulatory compliance, cultural diversity, and sustainability with strategic agility. By combining technical expertise with soft skills such as communication and adaptability, professionals can navigate the complexities of this unique market. Future research could explore the long-term impact of AI tools on project management practices in Berlin or the role of remote work in shaping leadership strategies.</w:t>
      </w:r>
    </w:p>
    <w:p>
      <w:pPr>
        <w:pStyle w:val="BodyText"/>
      </w:pPr>
      <w:r>
        <w:t xml:space="preserve">In conclusion, Germany Berlin offers both challenges and opportunities for Project Managers willing to embrace its dynamic environment. This thesis serves as a foundation for understanding the multifaceted demands of project management in this vibrant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Germany Berlin</dc:title>
  <dc:creator/>
  <dc:language>en</dc:language>
  <cp:keywords/>
  <dcterms:created xsi:type="dcterms:W3CDTF">2026-07-18T09:58:26Z</dcterms:created>
  <dcterms:modified xsi:type="dcterms:W3CDTF">2026-07-18T09:58:26Z</dcterms:modified>
</cp:coreProperties>
</file>

<file path=docProps/custom.xml><?xml version="1.0" encoding="utf-8"?>
<Properties xmlns="http://schemas.openxmlformats.org/officeDocument/2006/custom-properties" xmlns:vt="http://schemas.openxmlformats.org/officeDocument/2006/docPropsVTypes"/>
</file>