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1" w:name="X7f12180414178cfba21a6c4007179a549ae6387"/>
    <w:p>
      <w:pPr>
        <w:pStyle w:val="Heading1"/>
      </w:pPr>
      <w:r>
        <w:t xml:space="preserve">Undergraduate Thesis: The Role of a Project Manager in Developing Infrastructure Projects in Baghdad, Iraq</w:t>
      </w:r>
    </w:p>
    <w:bookmarkStart w:id="20" w:name="abstract"/>
    <w:p>
      <w:pPr>
        <w:pStyle w:val="Heading2"/>
      </w:pPr>
      <w:r>
        <w:t xml:space="preserve">Abstract</w:t>
      </w:r>
    </w:p>
    <w:p>
      <w:pPr>
        <w:pStyle w:val="FirstParagraph"/>
      </w:pPr>
      <w:r>
        <w:t xml:space="preserve">This Undergraduate Thesis explores the critical role of a Project Manager in the context of infrastructure development projects within Iraq, specifically focusing on Baghdad. Given the city’s complex socio-economic environment and post-conflict reconstruction challenges, effective project management is essential to ensuring timely delivery, resource optimization, and alignment with national development goals. The thesis examines the unique requirements for a Project Manager operating in Baghdad and highlights strategies to overcome local challenges such as political instability, bureaucratic delays, and resource scarcity.</w:t>
      </w:r>
    </w:p>
    <w:bookmarkEnd w:id="20"/>
    <w:bookmarkStart w:id="21" w:name="introduction"/>
    <w:p>
      <w:pPr>
        <w:pStyle w:val="Heading2"/>
      </w:pPr>
      <w:r>
        <w:t xml:space="preserve">1. Introduction</w:t>
      </w:r>
    </w:p>
    <w:p>
      <w:pPr>
        <w:pStyle w:val="FirstParagraph"/>
      </w:pPr>
      <w:r>
        <w:t xml:space="preserve">Baghdad, the capital of Iraq, has faced significant disruptions due to prolonged conflict and economic sanctions. As the country seeks to rebuild its infrastructure—ranging from transportation networks to energy systems—the role of a Project Manager becomes pivotal in coordinating multidisciplinary teams, managing budgets, and ensuring compliance with regulatory frameworks. This thesis aims to address how a Project Manager can navigate the unique challenges of Baghdad while contributing to sustainable development. The study is particularly relevant for undergraduate students pursuing careers in project management or public administration, as it provides insights into practical applications within Iraq’s context.</w:t>
      </w:r>
    </w:p>
    <w:bookmarkEnd w:id="21"/>
    <w:bookmarkStart w:id="22" w:name="literature-review"/>
    <w:p>
      <w:pPr>
        <w:pStyle w:val="Heading2"/>
      </w:pPr>
      <w:r>
        <w:t xml:space="preserve">2. Literature Review</w:t>
      </w:r>
    </w:p>
    <w:p>
      <w:pPr>
        <w:pStyle w:val="FirstParagraph"/>
      </w:pPr>
      <w:r>
        <w:t xml:space="preserve">Project management is a universally recognized discipline that emphasizes planning, execution, and monitoring of projects to achieve specific objectives. However, its application varies significantly across regions due to cultural, political, and economic differences. In the case of Iraq Baghdad, scholars such as Al-Mussawi (2018) have noted that project managers must address localized challenges such as inadequate technical expertise, limited access to funding, and security risks. Furthermore, studies on post-conflict reconstruction in the Middle East underscore the need for adaptive leadership styles and stakeholder engagement tailored to Baghdad’s socio-political dynamics.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infrastructure projects in Baghdad with interviews from local Project Managers. Data was collected through semi-structured interviews with three experienced project managers overseeing recent developments in Baghdad, including road construction and water supply systems. Secondary data was sourced from government publications, international aid reports (e.g., UNDP), and academic journals focused on post-conflict project management.</w:t>
      </w:r>
    </w:p>
    <w:bookmarkEnd w:id="23"/>
    <w:bookmarkStart w:id="24" w:name="X9c2279b91bc6e0d62579b85d94b54fb011ec1f3"/>
    <w:p>
      <w:pPr>
        <w:pStyle w:val="Heading2"/>
      </w:pPr>
      <w:r>
        <w:t xml:space="preserve">4. Key Challenges for Project Managers in Baghdad</w:t>
      </w:r>
    </w:p>
    <w:p>
      <w:pPr>
        <w:pStyle w:val="FirstParagraph"/>
      </w:pPr>
      <w:r>
        <w:rPr>
          <w:bCs/>
          <w:b/>
        </w:rPr>
        <w:t xml:space="preserve">4.1 Political and Bureaucratic Hurdles:</w:t>
      </w:r>
      <w:r>
        <w:t xml:space="preserve"> </w:t>
      </w:r>
      <w:r>
        <w:t xml:space="preserve">Baghdad’s political landscape is often fragmented, with competing interests among governmental agencies and private stakeholders. A Project Manager must navigate these complexities to secure approvals and maintain project timelines.</w:t>
      </w:r>
    </w:p>
    <w:p>
      <w:pPr>
        <w:pStyle w:val="BodyText"/>
      </w:pPr>
      <w:r>
        <w:rPr>
          <w:bCs/>
          <w:b/>
        </w:rPr>
        <w:t xml:space="preserve">4.2 Resource Limitations:</w:t>
      </w:r>
      <w:r>
        <w:t xml:space="preserve"> </w:t>
      </w:r>
      <w:r>
        <w:t xml:space="preserve">Iraq faces persistent challenges in allocating resources efficiently. Project Managers in Baghdad must optimize limited budgets while ensuring quality and compliance with international standards.</w:t>
      </w:r>
    </w:p>
    <w:p>
      <w:pPr>
        <w:pStyle w:val="BodyText"/>
      </w:pPr>
      <w:r>
        <w:rPr>
          <w:bCs/>
          <w:b/>
        </w:rPr>
        <w:t xml:space="preserve">4.3 Security Concerns:</w:t>
      </w:r>
      <w:r>
        <w:t xml:space="preserve"> </w:t>
      </w:r>
      <w:r>
        <w:t xml:space="preserve">Despite improvements, security risks remain a concern for infrastructure projects in Baghdad. Project Managers must implement safety protocols to protect personnel and assets.</w:t>
      </w:r>
    </w:p>
    <w:bookmarkEnd w:id="24"/>
    <w:bookmarkStart w:id="25" w:name="X2e14ddfac55c783f2c604cdccf7096c6d4196c2"/>
    <w:p>
      <w:pPr>
        <w:pStyle w:val="Heading2"/>
      </w:pPr>
      <w:r>
        <w:t xml:space="preserve">5. Role of a Project Manager: Key Responsibilities</w:t>
      </w:r>
    </w:p>
    <w:p>
      <w:pPr>
        <w:pStyle w:val="FirstParagraph"/>
      </w:pPr>
      <w:r>
        <w:t xml:space="preserve">In the context of Baghdad, a Project Manager is responsible for:</w:t>
      </w:r>
    </w:p>
    <w:p>
      <w:pPr>
        <w:numPr>
          <w:ilvl w:val="0"/>
          <w:numId w:val="1001"/>
        </w:numPr>
        <w:pStyle w:val="Compact"/>
      </w:pPr>
      <w:r>
        <w:rPr>
          <w:bCs/>
          <w:b/>
        </w:rPr>
        <w:t xml:space="preserve">Stakeholder Coordination:</w:t>
      </w:r>
      <w:r>
        <w:t xml:space="preserve"> </w:t>
      </w:r>
      <w:r>
        <w:t xml:space="preserve">Engaging with government bodies, international donors, and local communities to align project goals with societal needs.</w:t>
      </w:r>
    </w:p>
    <w:p>
      <w:pPr>
        <w:numPr>
          <w:ilvl w:val="0"/>
          <w:numId w:val="1001"/>
        </w:numPr>
        <w:pStyle w:val="Compact"/>
      </w:pPr>
      <w:r>
        <w:rPr>
          <w:bCs/>
          <w:b/>
        </w:rPr>
        <w:t xml:space="preserve">Risk Management:</w:t>
      </w:r>
      <w:r>
        <w:t xml:space="preserve"> </w:t>
      </w:r>
      <w:r>
        <w:t xml:space="preserve">Identifying potential risks (e.g., political instability) and developing mitigation strategies.</w:t>
      </w:r>
    </w:p>
    <w:p>
      <w:pPr>
        <w:numPr>
          <w:ilvl w:val="0"/>
          <w:numId w:val="1001"/>
        </w:numPr>
        <w:pStyle w:val="Compact"/>
      </w:pPr>
      <w:r>
        <w:rPr>
          <w:bCs/>
          <w:b/>
        </w:rPr>
        <w:t xml:space="preserve">Cultural Sensitivity:</w:t>
      </w:r>
      <w:r>
        <w:t xml:space="preserve"> </w:t>
      </w:r>
      <w:r>
        <w:t xml:space="preserve">Adapting leadership styles to respect Iraqi cultural norms while fostering collaboration among diverse teams.</w:t>
      </w:r>
    </w:p>
    <w:bookmarkEnd w:id="25"/>
    <w:bookmarkStart w:id="26" w:name="case-study-baghdad-metro-project"/>
    <w:p>
      <w:pPr>
        <w:pStyle w:val="Heading2"/>
      </w:pPr>
      <w:r>
        <w:t xml:space="preserve">6. Case Study: Baghdad Metro Project</w:t>
      </w:r>
    </w:p>
    <w:p>
      <w:pPr>
        <w:pStyle w:val="FirstParagraph"/>
      </w:pPr>
      <w:r>
        <w:t xml:space="preserve">The proposed Baghdad Metro project exemplifies the complexities of large-scale infrastructure development. A Project Manager here must balance technical expertise with diplomacy to address delays caused by land acquisition disputes and funding shortages. The case study highlights how adaptive leadership, transparent communication, and community engagement can mitigate these challenges.</w:t>
      </w:r>
    </w:p>
    <w:bookmarkEnd w:id="26"/>
    <w:bookmarkStart w:id="27" w:name="Xeae146be30fd19398c285e8d5a378823730185d"/>
    <w:p>
      <w:pPr>
        <w:pStyle w:val="Heading2"/>
      </w:pPr>
      <w:r>
        <w:t xml:space="preserve">7. Recommendations for Project Managers in Baghdad</w:t>
      </w:r>
    </w:p>
    <w:p>
      <w:pPr>
        <w:pStyle w:val="FirstParagraph"/>
      </w:pPr>
      <w:r>
        <w:rPr>
          <w:bCs/>
          <w:b/>
        </w:rPr>
        <w:t xml:space="preserve">7.1 Strengthen Local Partnerships:</w:t>
      </w:r>
      <w:r>
        <w:t xml:space="preserve"> </w:t>
      </w:r>
      <w:r>
        <w:t xml:space="preserve">Collaborating with Iraqi universities and engineering firms can enhance technical capacity and build trust among stakeholders.</w:t>
      </w:r>
    </w:p>
    <w:p>
      <w:pPr>
        <w:pStyle w:val="BodyText"/>
      </w:pPr>
      <w:r>
        <w:rPr>
          <w:bCs/>
          <w:b/>
        </w:rPr>
        <w:t xml:space="preserve">7.2 Leverage International Standards:</w:t>
      </w:r>
      <w:r>
        <w:t xml:space="preserve"> </w:t>
      </w:r>
      <w:r>
        <w:t xml:space="preserve">Adopting frameworks like PMBOK (Project Management Body of Knowledge) can improve efficiency while aligning with global best practices.</w:t>
      </w:r>
    </w:p>
    <w:p>
      <w:pPr>
        <w:pStyle w:val="BodyText"/>
      </w:pPr>
      <w:r>
        <w:rPr>
          <w:bCs/>
          <w:b/>
        </w:rPr>
        <w:t xml:space="preserve">7.3 Invest in Training:</w:t>
      </w:r>
      <w:r>
        <w:t xml:space="preserve"> </w:t>
      </w:r>
      <w:r>
        <w:t xml:space="preserve">Upskilling local teams in project management methodologies ensures sustainability and reduces reliance on expatriate expertise.</w:t>
      </w:r>
    </w:p>
    <w:bookmarkEnd w:id="27"/>
    <w:bookmarkStart w:id="28" w:name="conclusion"/>
    <w:p>
      <w:pPr>
        <w:pStyle w:val="Heading2"/>
      </w:pPr>
      <w:r>
        <w:t xml:space="preserve">8. Conclusion</w:t>
      </w:r>
    </w:p>
    <w:p>
      <w:pPr>
        <w:pStyle w:val="FirstParagraph"/>
      </w:pPr>
      <w:r>
        <w:t xml:space="preserve">This Undergraduate Thesis underscores the indispensable role of a Project Manager in driving infrastructure development in Baghdad, Iraq. By addressing localized challenges through strategic planning, cultural adaptability, and stakeholder engagement, project managers can contribute to the city’s long-term growth and stability. The findings of this study provide actionable insights for students and professionals aiming to specialize in project management within post-conflict environments like Iraq Baghdad.</w:t>
      </w:r>
    </w:p>
    <w:bookmarkEnd w:id="28"/>
    <w:bookmarkStart w:id="30" w:name="references"/>
    <w:p>
      <w:pPr>
        <w:pStyle w:val="Heading2"/>
      </w:pPr>
      <w:r>
        <w:t xml:space="preserve">References</w:t>
      </w:r>
    </w:p>
    <w:p>
      <w:pPr>
        <w:numPr>
          <w:ilvl w:val="0"/>
          <w:numId w:val="1002"/>
        </w:numPr>
        <w:pStyle w:val="Compact"/>
      </w:pPr>
      <w:r>
        <w:t xml:space="preserve">Al-Mussawi, K. (2018). Post-Conflict Infrastructure Reconstruction in Iraq: A Case Study of Baghdad. Journal of International Development, 30(4), 567-582.</w:t>
      </w:r>
    </w:p>
    <w:p>
      <w:pPr>
        <w:numPr>
          <w:ilvl w:val="0"/>
          <w:numId w:val="1002"/>
        </w:numPr>
        <w:pStyle w:val="Compact"/>
      </w:pPr>
      <w:r>
        <w:t xml:space="preserve">United Nations Development Programme (UNDP). (2021). Baghdad Reconstruction Report: Challenges and Opportunities.</w:t>
      </w:r>
    </w:p>
    <w:p>
      <w:pPr>
        <w:numPr>
          <w:ilvl w:val="0"/>
          <w:numId w:val="1002"/>
        </w:numPr>
        <w:pStyle w:val="Compact"/>
      </w:pPr>
      <w:r>
        <w:t xml:space="preserve">PMBOK Guide – Seventh Edition. (2017). Project Management Institute.</w:t>
      </w:r>
    </w:p>
    <w:bookmarkStart w:id="29" w:name="Xc96b6b6a5540f403701b4bf808dd7b7e9cead88"/>
    <w:p>
      <w:pPr>
        <w:pStyle w:val="Heading3"/>
      </w:pPr>
      <w:r>
        <w:t xml:space="preserve">Submitted as part of the Undergraduate Thesis Requirements for [University Name], Iraq, Baghdad</w:t>
      </w:r>
    </w:p>
    <w:p>
      <w:pPr>
        <w:pStyle w:val="FirstParagraph"/>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Iraq Baghdad</dc:title>
  <dc:creator/>
  <dc:language>en</dc:language>
  <cp:keywords/>
  <dcterms:created xsi:type="dcterms:W3CDTF">2026-07-21T02:21:39Z</dcterms:created>
  <dcterms:modified xsi:type="dcterms:W3CDTF">2026-07-21T02:21:39Z</dcterms:modified>
</cp:coreProperties>
</file>

<file path=docProps/custom.xml><?xml version="1.0" encoding="utf-8"?>
<Properties xmlns="http://schemas.openxmlformats.org/officeDocument/2006/custom-properties" xmlns:vt="http://schemas.openxmlformats.org/officeDocument/2006/docPropsVTypes"/>
</file>