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3596b7e4054c6a3491deea8fac0e42b383f6c01"/>
    <w:p>
      <w:pPr>
        <w:pStyle w:val="Heading1"/>
      </w:pPr>
      <w:r>
        <w:t xml:space="preserve">Undergraduate Thesis on the Role of a Project Manager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a Project Manager in Italy Milan, emphasizing the unique challenges and opportunities associated with managing projects in this dynamic economic hub. The study analyzes how project management methodologies, cultural dynamics, and local regulations shape the responsibilities of a Project Manager in Milan. By integrating case studies from Italian multinational corporations and SMEs (Small to Medium Enterprises), the thesis highlights strategies for effective project execution in a context characterized by innovation, collaboration, and regulatory complexity.</w:t>
      </w:r>
    </w:p>
    <w:bookmarkEnd w:id="20"/>
    <w:bookmarkStart w:id="21" w:name="introduction"/>
    <w:p>
      <w:pPr>
        <w:pStyle w:val="Heading2"/>
      </w:pPr>
      <w:r>
        <w:t xml:space="preserve">Introduction</w:t>
      </w:r>
    </w:p>
    <w:p>
      <w:pPr>
        <w:pStyle w:val="FirstParagraph"/>
      </w:pPr>
      <w:r>
        <w:t xml:space="preserve">Milan, the economic and industrial heart of Italy, is renowned for its global influence in fashion, design, finance, and technology. As a hub for multinational corporations (e.g., Leonardo SpA), financial institutions (e.g., Intesa Sanpaolo), and creative industries (e.g., Dolce &amp; Gabbana), Milan presents a unique environment where project managers must navigate diverse stakeholders, regulatory frameworks, and cultural nuances. This thesis investigates the role of a Project Manager in Italy Milan, focusing on how they align organizational goals with local realities to deliver successful projects.</w:t>
      </w:r>
    </w:p>
    <w:bookmarkEnd w:id="21"/>
    <w:bookmarkStart w:id="22" w:name="X29677ebc5528df625f69d6bf5645da07b5c90b4"/>
    <w:p>
      <w:pPr>
        <w:pStyle w:val="Heading2"/>
      </w:pPr>
      <w:r>
        <w:t xml:space="preserve">Context: Milan’s Economic and Cultural Landscape</w:t>
      </w:r>
    </w:p>
    <w:p>
      <w:pPr>
        <w:pStyle w:val="FirstParagraph"/>
      </w:pPr>
      <w:r>
        <w:t xml:space="preserve">Milan’s economy is driven by sectors such as manufacturing, services, and innovation. The city hosts the headquarters of numerous Italian firms and international enterprises, fostering a competitive yet collaborative business culture. However, this environment also demands that Project Managers adapt to rapid changes in market trends, stringent compliance standards (e.g., GDPR), and the need for cross-functional teamwork across multicultural teams.</w:t>
      </w:r>
    </w:p>
    <w:p>
      <w:pPr>
        <w:pStyle w:val="BodyText"/>
      </w:pPr>
      <w:r>
        <w:t xml:space="preserve">Culturally, Italy’s emphasis on personal relationships and long-term partnerships influences project management practices. In Milan, building trust with clients and suppliers is as critical as meeting deadlines or budgets. This requires Project Managers to balance formal processes with interpersonal agility.</w:t>
      </w:r>
    </w:p>
    <w:bookmarkEnd w:id="22"/>
    <w:bookmarkStart w:id="23" w:name="X36a2cf5d8233f0440085c1559e514e885d6bad6"/>
    <w:p>
      <w:pPr>
        <w:pStyle w:val="Heading2"/>
      </w:pPr>
      <w:r>
        <w:t xml:space="preserve">Key Responsibilities of a Project Manager in Milan</w:t>
      </w:r>
    </w:p>
    <w:p>
      <w:pPr>
        <w:numPr>
          <w:ilvl w:val="0"/>
          <w:numId w:val="1001"/>
        </w:numPr>
        <w:pStyle w:val="Compact"/>
      </w:pPr>
      <w:r>
        <w:rPr>
          <w:bCs/>
          <w:b/>
        </w:rPr>
        <w:t xml:space="preserve">Stakeholder Management:</w:t>
      </w:r>
      <w:r>
        <w:t xml:space="preserve"> </w:t>
      </w:r>
      <w:r>
        <w:t xml:space="preserve">Coordinating between local Italian stakeholders (e.g., government agencies, suppliers) and international teams requires cultural sensitivity and negotiation skills. For example, delays in regulatory approvals may necessitate proactive communication with Milan’s municipal authorities.</w:t>
      </w:r>
    </w:p>
    <w:p>
      <w:pPr>
        <w:numPr>
          <w:ilvl w:val="0"/>
          <w:numId w:val="1001"/>
        </w:numPr>
        <w:pStyle w:val="Compact"/>
      </w:pPr>
      <w:r>
        <w:rPr>
          <w:bCs/>
          <w:b/>
        </w:rPr>
        <w:t xml:space="preserve">Cross-Functional Leadership:</w:t>
      </w:r>
      <w:r>
        <w:t xml:space="preserve"> </w:t>
      </w:r>
      <w:r>
        <w:t xml:space="preserve">Managing projects in Milan often involves leading teams from diverse backgrounds, including Italian engineers, foreign consultants, and remote collaborators. Agile methodologies are frequently adopted to adapt to the city’s fast-paced innovation ecosystem.</w:t>
      </w:r>
    </w:p>
    <w:p>
      <w:pPr>
        <w:numPr>
          <w:ilvl w:val="0"/>
          <w:numId w:val="1001"/>
        </w:numPr>
        <w:pStyle w:val="Compact"/>
      </w:pPr>
      <w:r>
        <w:rPr>
          <w:bCs/>
          <w:b/>
        </w:rPr>
        <w:t xml:space="preserve">Risk Mitigation:</w:t>
      </w:r>
      <w:r>
        <w:t xml:space="preserve"> </w:t>
      </w:r>
      <w:r>
        <w:t xml:space="preserve">Projects in Milan face risks such as labor disputes (e.g., strikes at industrial sites), supply chain disruptions due to regional logistics challenges, or currency fluctuations affecting multinational contracts.</w:t>
      </w:r>
    </w:p>
    <w:bookmarkEnd w:id="23"/>
    <w:bookmarkStart w:id="24" w:name="X0b560f5301fa1c496b6adf3ed6c3723e74f2220"/>
    <w:p>
      <w:pPr>
        <w:pStyle w:val="Heading2"/>
      </w:pPr>
      <w:r>
        <w:t xml:space="preserve">Challenges Faced by Project Managers in Italy Milan</w:t>
      </w:r>
    </w:p>
    <w:p>
      <w:pPr>
        <w:pStyle w:val="FirstParagraph"/>
      </w:pPr>
      <w:r>
        <w:t xml:space="preserve">Milan’s competitive landscape and bureaucratic hurdles present unique challenges:</w:t>
      </w:r>
    </w:p>
    <w:p>
      <w:pPr>
        <w:numPr>
          <w:ilvl w:val="0"/>
          <w:numId w:val="1002"/>
        </w:numPr>
        <w:pStyle w:val="Compact"/>
      </w:pPr>
      <w:r>
        <w:rPr>
          <w:bCs/>
          <w:b/>
        </w:rPr>
        <w:t xml:space="preserve">Regulatory Complexity:</w:t>
      </w:r>
      <w:r>
        <w:t xml:space="preserve"> </w:t>
      </w:r>
      <w:r>
        <w:t xml:space="preserve">Compliance with Italian laws, such as labor regulations (e.g., mandatory vacation days) or environmental standards for industrial projects, requires meticulous planning.</w:t>
      </w:r>
    </w:p>
    <w:p>
      <w:pPr>
        <w:numPr>
          <w:ilvl w:val="0"/>
          <w:numId w:val="1002"/>
        </w:numPr>
        <w:pStyle w:val="Compact"/>
      </w:pPr>
      <w:r>
        <w:rPr>
          <w:bCs/>
          <w:b/>
        </w:rPr>
        <w:t xml:space="preserve">Cultural Nuances:</w:t>
      </w:r>
      <w:r>
        <w:t xml:space="preserve"> </w:t>
      </w:r>
      <w:r>
        <w:t xml:space="preserve">While Milan is cosmopolitan, hierarchical structures in Italian business can slow decision-making. Project Managers must navigate these dynamics to maintain project momentum.</w:t>
      </w:r>
    </w:p>
    <w:p>
      <w:pPr>
        <w:numPr>
          <w:ilvl w:val="0"/>
          <w:numId w:val="1002"/>
        </w:numPr>
        <w:pStyle w:val="Compact"/>
      </w:pPr>
      <w:r>
        <w:rPr>
          <w:bCs/>
          <w:b/>
        </w:rPr>
        <w:t xml:space="preserve">Resource Constraints:</w:t>
      </w:r>
      <w:r>
        <w:t xml:space="preserve"> </w:t>
      </w:r>
      <w:r>
        <w:t xml:space="preserve">Smaller firms in Milan may lack the infrastructure or expertise to handle large-scale projects, necessitating collaboration with external partners or consultants.</w:t>
      </w:r>
    </w:p>
    <w:bookmarkEnd w:id="24"/>
    <w:bookmarkStart w:id="25" w:name="X2d464f423c5b0da35a5aeb36dfb01f755b677ea"/>
    <w:p>
      <w:pPr>
        <w:pStyle w:val="Heading2"/>
      </w:pPr>
      <w:r>
        <w:t xml:space="preserve">Case Studies: Project Management Success in Milan</w:t>
      </w:r>
    </w:p>
    <w:p>
      <w:pPr>
        <w:pStyle w:val="FirstParagraph"/>
      </w:pPr>
      <w:r>
        <w:rPr>
          <w:bCs/>
          <w:b/>
        </w:rPr>
        <w:t xml:space="preserve">Case 1: Leonardo SpA’s Aeronautics Projects</w:t>
      </w:r>
      <w:r>
        <w:br/>
      </w:r>
      <w:r>
        <w:t xml:space="preserve">Milan-based Leonardo SpA, a global aerospace and defense company, relies on skilled Project Managers to oversee complex R&amp;D initiatives. A recent case involved managing the development of advanced drones for urban logistics. The Project Manager coordinated with Italian engineers, German software developers, and French regulatory bodies while adhering to Milan’s stringent safety standards.</w:t>
      </w:r>
    </w:p>
    <w:p>
      <w:pPr>
        <w:pStyle w:val="BodyText"/>
      </w:pPr>
      <w:r>
        <w:rPr>
          <w:bCs/>
          <w:b/>
        </w:rPr>
        <w:t xml:space="preserve">Case 2: Sustainable Urban Development in Milan</w:t>
      </w:r>
      <w:r>
        <w:br/>
      </w:r>
      <w:r>
        <w:t xml:space="preserve">The city’s "MilaNexus" initiative to create a smart mobility network required Project Managers to integrate public-private partnerships. Challenges included aligning the priorities of local governments with private investors and ensuring community engagement through transparent communication.</w:t>
      </w:r>
    </w:p>
    <w:bookmarkEnd w:id="25"/>
    <w:bookmarkStart w:id="26" w:name="methodology-and-research-approach"/>
    <w:p>
      <w:pPr>
        <w:pStyle w:val="Heading2"/>
      </w:pPr>
      <w:r>
        <w:t xml:space="preserve">Methodology and Research Approach</w:t>
      </w:r>
    </w:p>
    <w:p>
      <w:pPr>
        <w:pStyle w:val="FirstParagraph"/>
      </w:pPr>
      <w:r>
        <w:t xml:space="preserve">This thesis employs qualitative research methods, including interviews with 10 Project Managers based in Milan, case study analysis of 5 projects across industries (manufacturing, tech, construction), and a review of academic literature on project management in Italy. Data was gathered from academic journals (e.g.,</w:t>
      </w:r>
      <w:r>
        <w:t xml:space="preserve"> </w:t>
      </w:r>
      <w:r>
        <w:rPr>
          <w:iCs/>
          <w:i/>
        </w:rPr>
        <w:t xml:space="preserve">International Journal of Project Management</w:t>
      </w:r>
      <w:r>
        <w:t xml:space="preserve">) and industry reports from the Italian Association of Project Management (</w:t>
      </w:r>
      <w:r>
        <w:rPr>
          <w:bCs/>
          <w:b/>
        </w:rPr>
        <w:t xml:space="preserve">AIPM</w:t>
      </w:r>
      <w:r>
        <w:t xml:space="preserve">).</w:t>
      </w:r>
    </w:p>
    <w:bookmarkEnd w:id="26"/>
    <w:bookmarkStart w:id="27" w:name="Xde893a6c69cea834a083e316e872ac823faea8a"/>
    <w:p>
      <w:pPr>
        <w:pStyle w:val="Heading2"/>
      </w:pPr>
      <w:r>
        <w:t xml:space="preserve">Strategies for Effective Project Management in Milan</w:t>
      </w:r>
    </w:p>
    <w:p>
      <w:pPr>
        <w:pStyle w:val="FirstParagraph"/>
      </w:pPr>
      <w:r>
        <w:t xml:space="preserve">To succeed as a Project Manager in Milan, professionals must adopt strategies such as:</w:t>
      </w:r>
    </w:p>
    <w:p>
      <w:pPr>
        <w:numPr>
          <w:ilvl w:val="0"/>
          <w:numId w:val="1003"/>
        </w:numPr>
        <w:pStyle w:val="Compact"/>
      </w:pPr>
      <w:r>
        <w:rPr>
          <w:bCs/>
          <w:b/>
        </w:rPr>
        <w:t xml:space="preserve">Cultural Competence:</w:t>
      </w:r>
      <w:r>
        <w:t xml:space="preserve"> </w:t>
      </w:r>
      <w:r>
        <w:t xml:space="preserve">Understanding Italian business etiquette (e.g., the importance of "relazione" or relationship-building) to foster collaboration.</w:t>
      </w:r>
    </w:p>
    <w:p>
      <w:pPr>
        <w:numPr>
          <w:ilvl w:val="0"/>
          <w:numId w:val="1003"/>
        </w:numPr>
        <w:pStyle w:val="Compact"/>
      </w:pPr>
      <w:r>
        <w:rPr>
          <w:bCs/>
          <w:b/>
        </w:rPr>
        <w:t xml:space="preserve">Local Networking:</w:t>
      </w:r>
      <w:r>
        <w:t xml:space="preserve"> </w:t>
      </w:r>
      <w:r>
        <w:t xml:space="preserve">Building relationships with Milan’s professional networks (e.g., Confindustria, Chamber of Commerce) to access resources and mitigate risks.</w:t>
      </w:r>
    </w:p>
    <w:p>
      <w:pPr>
        <w:numPr>
          <w:ilvl w:val="0"/>
          <w:numId w:val="1003"/>
        </w:numPr>
        <w:pStyle w:val="Compact"/>
      </w:pPr>
      <w:r>
        <w:rPr>
          <w:bCs/>
          <w:b/>
        </w:rPr>
        <w:t xml:space="preserve">Technology Integration:</w:t>
      </w:r>
      <w:r>
        <w:t xml:space="preserve"> </w:t>
      </w:r>
      <w:r>
        <w:t xml:space="preserve">Leveraging digital tools like Microsoft Project or Asana to manage timelines and budgets efficiently in a fast-paced environment.</w:t>
      </w:r>
    </w:p>
    <w:bookmarkEnd w:id="27"/>
    <w:bookmarkStart w:id="28" w:name="conclusion"/>
    <w:p>
      <w:pPr>
        <w:pStyle w:val="Heading2"/>
      </w:pPr>
      <w:r>
        <w:t xml:space="preserve">Conclusion</w:t>
      </w:r>
    </w:p>
    <w:p>
      <w:pPr>
        <w:pStyle w:val="FirstParagraph"/>
      </w:pPr>
      <w:r>
        <w:t xml:space="preserve">In conclusion, the role of a Project Manager in Italy Milan is pivotal for driving innovation, ensuring compliance with local regulations, and fostering collaboration across diverse stakeholders. This thesis underscores the need for Project Managers to combine technical expertise with cultural awareness and adaptability to thrive in Milan’s dynamic business environment. As Milan continues to evolve as a global economic leader, the demand for skilled Project Managers will only grow.</w:t>
      </w:r>
    </w:p>
    <w:bookmarkEnd w:id="28"/>
    <w:bookmarkStart w:id="29" w:name="references"/>
    <w:p>
      <w:pPr>
        <w:pStyle w:val="Heading2"/>
      </w:pPr>
      <w:r>
        <w:t xml:space="preserve">References</w:t>
      </w:r>
    </w:p>
    <w:p>
      <w:pPr>
        <w:numPr>
          <w:ilvl w:val="0"/>
          <w:numId w:val="1004"/>
        </w:numPr>
        <w:pStyle w:val="Compact"/>
      </w:pPr>
      <w:r>
        <w:t xml:space="preserve">AIPM (Italian Association of Project Management). (2023). Annual Report on PM Practices in Italy.</w:t>
      </w:r>
    </w:p>
    <w:p>
      <w:pPr>
        <w:numPr>
          <w:ilvl w:val="0"/>
          <w:numId w:val="1004"/>
        </w:numPr>
        <w:pStyle w:val="Compact"/>
      </w:pPr>
      <w:r>
        <w:t xml:space="preserve">Kerzner, H. (2017). Project Management: A Systems Approach to Planning, Scheduling, and Controlling.</w:t>
      </w:r>
    </w:p>
    <w:p>
      <w:pPr>
        <w:numPr>
          <w:ilvl w:val="0"/>
          <w:numId w:val="1004"/>
        </w:numPr>
        <w:pStyle w:val="Compact"/>
      </w:pPr>
      <w:r>
        <w:t xml:space="preserve">Leonardo SpA. (2023). Sustainability Report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Italy Milan</dc:title>
  <dc:creator/>
  <dc:language>en</dc:language>
  <cp:keywords/>
  <dcterms:created xsi:type="dcterms:W3CDTF">2026-07-22T13:10:24Z</dcterms:created>
  <dcterms:modified xsi:type="dcterms:W3CDTF">2026-07-22T13:10:24Z</dcterms:modified>
</cp:coreProperties>
</file>

<file path=docProps/custom.xml><?xml version="1.0" encoding="utf-8"?>
<Properties xmlns="http://schemas.openxmlformats.org/officeDocument/2006/custom-properties" xmlns:vt="http://schemas.openxmlformats.org/officeDocument/2006/docPropsVTypes"/>
</file>