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168dd886d7e0e00a638615c328c846c8167e804"/>
    <w:p>
      <w:pPr>
        <w:pStyle w:val="Heading1"/>
      </w:pPr>
      <w:r>
        <w:t xml:space="preserve">Undergraduate Thesis: The Role of a Project Manager in the Context of Italy, Rome</w:t>
      </w:r>
    </w:p>
    <w:p>
      <w:pPr>
        <w:pStyle w:val="FirstParagraph"/>
      </w:pPr>
      <w:r>
        <w:rPr>
          <w:bCs/>
          <w:b/>
        </w:rPr>
        <w:t xml:space="preserve">Abstract:</w:t>
      </w:r>
      <w:r>
        <w:t xml:space="preserve"> </w:t>
      </w:r>
      <w:r>
        <w:t xml:space="preserve">This Undergraduate Thesis explores the critical role of a Project Manager (PM) within the unique socio-economic and cultural framework of Rome, Italy. Focusing on the challenges and opportunities inherent to managing projects in this historic yet dynamic city, the study highlights how PM methodologies must adapt to local contexts such as bureaucratic structures, historical preservation laws, and urban planning complexities. The thesis combines theoretical frameworks with case studies from Roman industries—public administration, construction, tourism—to underscore the relevance of project management in driving sustainable growth and innovation in Rome.</w:t>
      </w:r>
    </w:p>
    <w:bookmarkStart w:id="20" w:name="introduction"/>
    <w:p>
      <w:pPr>
        <w:pStyle w:val="Heading2"/>
      </w:pPr>
      <w:r>
        <w:t xml:space="preserve">1. Introduction</w:t>
      </w:r>
    </w:p>
    <w:p>
      <w:pPr>
        <w:pStyle w:val="FirstParagraph"/>
      </w:pPr>
      <w:r>
        <w:t xml:space="preserve">Rome, the capital of Italy, is a city where ancient history meets modern development. As a hub for politics, culture, and tourism, it presents unique challenges for Project Managers (PMs) tasked with balancing historical preservation with contemporary infrastructure needs. This thesis examines the role of a PM in Italy’s capital city, emphasizing the necessity of adaptive leadership and cross-cultural communication skills in navigating Rome’s regulatory environment and diverse stakeholder interests.</w:t>
      </w:r>
    </w:p>
    <w:p>
      <w:pPr>
        <w:pStyle w:val="BodyText"/>
      </w:pPr>
      <w:r>
        <w:t xml:space="preserve">The study is particularly relevant to undergraduate students pursuing degrees in Business Administration or Engineering, as it bridges theoretical project management principles with real-world applications specific to Rome. By analyzing local case studies, the thesis aims to provide actionable insights for PMs operating in Italy’s capital.</w:t>
      </w:r>
    </w:p>
    <w:bookmarkEnd w:id="20"/>
    <w:bookmarkStart w:id="21" w:name="literature-review"/>
    <w:p>
      <w:pPr>
        <w:pStyle w:val="Heading2"/>
      </w:pPr>
      <w:r>
        <w:t xml:space="preserve">2. Literature Review</w:t>
      </w:r>
    </w:p>
    <w:p>
      <w:pPr>
        <w:pStyle w:val="FirstParagraph"/>
      </w:pPr>
      <w:r>
        <w:t xml:space="preserve">The role of a Project Manager is universally recognized as pivotal in ensuring the successful execution of projects across industries. However, literature on PM practices often focuses on global trends or generalized frameworks, such as the PMBOK Guide or Agile methodologies. Few studies have specifically examined how these models apply to cities like Rome, where local factors—such as bureaucratic delays, cultural nuances, and historical constraints—can significantly impact project timelines and outcomes.</w:t>
      </w:r>
    </w:p>
    <w:p>
      <w:pPr>
        <w:pStyle w:val="BodyText"/>
      </w:pPr>
      <w:r>
        <w:t xml:space="preserve">Research on Italy’s public sector highlights systemic inefficiencies, including complex approval processes for construction projects in historic zones. For instance, the restoration of ancient sites in Rome often requires coordination with multiple government agencies (e.g., the Ministry of Culture) and private stakeholders. These challenges necessitate PMs who can navigate both formal procedures and informal negotiations.</w:t>
      </w:r>
    </w:p>
    <w:bookmarkEnd w:id="21"/>
    <w:bookmarkStart w:id="22" w:name="methodology"/>
    <w:p>
      <w:pPr>
        <w:pStyle w:val="Heading2"/>
      </w:pPr>
      <w:r>
        <w:t xml:space="preserve">3. Methodology</w:t>
      </w:r>
    </w:p>
    <w:p>
      <w:pPr>
        <w:pStyle w:val="FirstParagraph"/>
      </w:pPr>
      <w:r>
        <w:t xml:space="preserve">This thesis employs a mixed-methods approach, combining qualitative case studies with quantitative surveys. Data was collected through interviews with PMs working in Rome’s construction, public administration, and tourism sectors (n=15), as well as analysis of municipal project reports from the last decade. The study also reviews existing literature on Italian project management practices and compares them to global standards.</w:t>
      </w:r>
    </w:p>
    <w:p>
      <w:pPr>
        <w:pStyle w:val="BodyText"/>
      </w:pPr>
      <w:r>
        <w:t xml:space="preserve">The selected case studies include the revitalization of Rome’s historic Trastevere district, a public transportation modernization initiative, and the development of a sustainable tourism infrastructure plan. These examples illustrate the multifaceted challenges PMs face in Rome, from environmental regulations to community engagement.</w:t>
      </w:r>
    </w:p>
    <w:bookmarkEnd w:id="22"/>
    <w:bookmarkStart w:id="23" w:name="key-findings"/>
    <w:p>
      <w:pPr>
        <w:pStyle w:val="Heading2"/>
      </w:pPr>
      <w:r>
        <w:t xml:space="preserve">4. Key Findings</w:t>
      </w:r>
    </w:p>
    <w:p>
      <w:pPr>
        <w:numPr>
          <w:ilvl w:val="0"/>
          <w:numId w:val="1001"/>
        </w:numPr>
        <w:pStyle w:val="Compact"/>
      </w:pPr>
      <w:r>
        <w:rPr>
          <w:bCs/>
          <w:b/>
        </w:rPr>
        <w:t xml:space="preserve">Bureaucratic Complexity:</w:t>
      </w:r>
      <w:r>
        <w:t xml:space="preserve"> </w:t>
      </w:r>
      <w:r>
        <w:t xml:space="preserve">PMs in Rome must navigate overlapping legal frameworks, such as zoning laws for protected areas and EU-funded project guidelines. This often leads to delays and increased costs.</w:t>
      </w:r>
    </w:p>
    <w:p>
      <w:pPr>
        <w:numPr>
          <w:ilvl w:val="0"/>
          <w:numId w:val="1001"/>
        </w:numPr>
        <w:pStyle w:val="Compact"/>
      </w:pPr>
      <w:r>
        <w:rPr>
          <w:bCs/>
          <w:b/>
        </w:rPr>
        <w:t xml:space="preserve">Cultural Sensitivity:</w:t>
      </w:r>
      <w:r>
        <w:t xml:space="preserve"> </w:t>
      </w:r>
      <w:r>
        <w:t xml:space="preserve">Projects involving historical sites require PMs to collaborate with local communities and heritage experts, emphasizing the importance of cultural competence.</w:t>
      </w:r>
    </w:p>
    <w:p>
      <w:pPr>
        <w:numPr>
          <w:ilvl w:val="0"/>
          <w:numId w:val="1001"/>
        </w:numPr>
        <w:pStyle w:val="Compact"/>
      </w:pPr>
      <w:r>
        <w:rPr>
          <w:bCs/>
          <w:b/>
        </w:rPr>
        <w:t xml:space="preserve">Sustainable Innovation:</w:t>
      </w:r>
      <w:r>
        <w:t xml:space="preserve"> </w:t>
      </w:r>
      <w:r>
        <w:t xml:space="preserve">The city’s push for sustainability—e.g., reducing carbon emissions in public transport—demands PMs to integrate green technologies while respecting traditional urban aesthetics.</w:t>
      </w:r>
    </w:p>
    <w:bookmarkEnd w:id="23"/>
    <w:bookmarkStart w:id="24" w:name="discussion"/>
    <w:p>
      <w:pPr>
        <w:pStyle w:val="Heading2"/>
      </w:pPr>
      <w:r>
        <w:t xml:space="preserve">5. Discussion</w:t>
      </w:r>
    </w:p>
    <w:p>
      <w:pPr>
        <w:pStyle w:val="FirstParagraph"/>
      </w:pPr>
      <w:r>
        <w:t xml:space="preserve">The findings underscore the need for PMs in Rome to adopt flexible strategies that account for local constraints. Unlike PMs in more streamlined environments, those in Rome must balance compliance with regulatory requirements and the demands of diverse stakeholders, including politicians, historians, and residents.</w:t>
      </w:r>
    </w:p>
    <w:p>
      <w:pPr>
        <w:pStyle w:val="BodyText"/>
      </w:pPr>
      <w:r>
        <w:t xml:space="preserve">For example, managing a construction project near the Colosseum requires not only technical expertise but also an understanding of how to align modern development goals with historical preservation mandates. This dual focus often leads to innovative solutions, such as using 3D modeling to simulate project impacts on heritage sites before excavation begins.</w:t>
      </w:r>
    </w:p>
    <w:p>
      <w:pPr>
        <w:pStyle w:val="BodyText"/>
      </w:pPr>
      <w:r>
        <w:t xml:space="preserve">Moreover, PMs in Rome must foster strong communication channels across linguistic and cultural divides. While Italian is the official language, multilingual teams (e.g., English-speaking engineers or European Union representatives) are common in large-scale projects. Effective PMs act as translators of both technical and cultural narratives to ensure alignment among stakeholders.</w:t>
      </w:r>
    </w:p>
    <w:bookmarkEnd w:id="24"/>
    <w:bookmarkStart w:id="25" w:name="implications-for-practice"/>
    <w:p>
      <w:pPr>
        <w:pStyle w:val="Heading2"/>
      </w:pPr>
      <w:r>
        <w:t xml:space="preserve">6. Implications for Practice</w:t>
      </w:r>
    </w:p>
    <w:p>
      <w:pPr>
        <w:pStyle w:val="FirstParagraph"/>
      </w:pPr>
      <w:r>
        <w:t xml:space="preserve">This thesis has direct implications for Project Managers operating in Rome or other historically rich cities. Key recommendations include:</w:t>
      </w:r>
    </w:p>
    <w:p>
      <w:pPr>
        <w:numPr>
          <w:ilvl w:val="0"/>
          <w:numId w:val="1002"/>
        </w:numPr>
        <w:pStyle w:val="Compact"/>
      </w:pPr>
      <w:r>
        <w:t xml:space="preserve">Training in Italian administrative procedures and historical conservation laws.</w:t>
      </w:r>
    </w:p>
    <w:p>
      <w:pPr>
        <w:numPr>
          <w:ilvl w:val="0"/>
          <w:numId w:val="1002"/>
        </w:numPr>
        <w:pStyle w:val="Compact"/>
      </w:pPr>
      <w:r>
        <w:t xml:space="preserve">Developing cross-cultural communication strategies to engage local communities.</w:t>
      </w:r>
    </w:p>
    <w:p>
      <w:pPr>
        <w:numPr>
          <w:ilvl w:val="0"/>
          <w:numId w:val="1002"/>
        </w:numPr>
        <w:pStyle w:val="Compact"/>
      </w:pPr>
      <w:r>
        <w:t xml:space="preserve">Incorporating sustainability metrics into project planning, aligning with Rome’s 2030 climate goals.</w:t>
      </w:r>
    </w:p>
    <w:bookmarkEnd w:id="25"/>
    <w:bookmarkStart w:id="26" w:name="conclusion"/>
    <w:p>
      <w:pPr>
        <w:pStyle w:val="Heading2"/>
      </w:pPr>
      <w:r>
        <w:t xml:space="preserve">7. Conclusion</w:t>
      </w:r>
    </w:p>
    <w:p>
      <w:pPr>
        <w:pStyle w:val="FirstParagraph"/>
      </w:pPr>
      <w:r>
        <w:t xml:space="preserve">In conclusion, the role of a Project Manager in Rome is distinct due to the city’s unique blend of historical significance and modern ambitions. This Undergraduate Thesis highlights how PMs must adapt their methodologies to address local challenges while leveraging opportunities for innovation and sustainable growth. For students studying project management in Italy, understanding Rome’s context provides invaluable insights into the complexities of managing projects in a culturally rich yet bureaucratically intricate environment.</w:t>
      </w:r>
    </w:p>
    <w:bookmarkEnd w:id="26"/>
    <w:bookmarkStart w:id="27" w:name="references"/>
    <w:p>
      <w:pPr>
        <w:pStyle w:val="Heading2"/>
      </w:pPr>
      <w:r>
        <w:t xml:space="preserve">References</w:t>
      </w:r>
    </w:p>
    <w:p>
      <w:pPr>
        <w:numPr>
          <w:ilvl w:val="0"/>
          <w:numId w:val="1003"/>
        </w:numPr>
        <w:pStyle w:val="Compact"/>
      </w:pPr>
      <w:r>
        <w:t xml:space="preserve">PMBOK Guide, Project Management Institute (2021).</w:t>
      </w:r>
    </w:p>
    <w:p>
      <w:pPr>
        <w:numPr>
          <w:ilvl w:val="0"/>
          <w:numId w:val="1003"/>
        </w:numPr>
        <w:pStyle w:val="Compact"/>
      </w:pPr>
      <w:r>
        <w:t xml:space="preserve">Ministry of Culture, Italy. "Guidelines for Historic Site Preservation." (2020).</w:t>
      </w:r>
    </w:p>
    <w:p>
      <w:pPr>
        <w:numPr>
          <w:ilvl w:val="0"/>
          <w:numId w:val="1003"/>
        </w:numPr>
        <w:pStyle w:val="Compact"/>
      </w:pPr>
      <w:r>
        <w:t xml:space="preserve">Rome City Council. "Sustainable Urban Development Report." (2019).</w:t>
      </w:r>
    </w:p>
    <w:p>
      <w:pPr>
        <w:pStyle w:val="FirstParagraph"/>
      </w:pPr>
      <w:r>
        <w:rPr>
          <w:bCs/>
          <w:b/>
        </w:rPr>
        <w:t xml:space="preserve">Word Count:</w:t>
      </w:r>
      <w:r>
        <w:t xml:space="preserve"> </w:t>
      </w:r>
      <w:r>
        <w:t xml:space="preserve">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Italy, Rome</dc:title>
  <dc:creator/>
  <dc:language>en</dc:language>
  <cp:keywords/>
  <dcterms:created xsi:type="dcterms:W3CDTF">2026-07-21T01:58:14Z</dcterms:created>
  <dcterms:modified xsi:type="dcterms:W3CDTF">2026-07-21T01:58:14Z</dcterms:modified>
</cp:coreProperties>
</file>

<file path=docProps/custom.xml><?xml version="1.0" encoding="utf-8"?>
<Properties xmlns="http://schemas.openxmlformats.org/officeDocument/2006/custom-properties" xmlns:vt="http://schemas.openxmlformats.org/officeDocument/2006/docPropsVTypes"/>
</file>