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c5b12641cede0a7ecb2b498382a2d09c26e434d"/>
    <w:p>
      <w:pPr>
        <w:pStyle w:val="Heading1"/>
      </w:pPr>
      <w:r>
        <w:t xml:space="preserve">Undergraduate Thesis: The Role and Challenges of a Project Manager in Japan Tokyo</w:t>
      </w:r>
    </w:p>
    <w:bookmarkStart w:id="20" w:name="introduction"/>
    <w:p>
      <w:pPr>
        <w:pStyle w:val="Heading2"/>
      </w:pPr>
      <w:r>
        <w:t xml:space="preserve">Introduction</w:t>
      </w:r>
    </w:p>
    <w:p>
      <w:pPr>
        <w:pStyle w:val="FirstParagraph"/>
      </w:pPr>
      <w:r>
        <w:t xml:space="preserve">The role of a Project Manager (PM) is critical in ensuring the successful execution of initiatives across industries. In the context of Japan Tokyo, where global enterprises and traditional corporations coexist, understanding the unique challenges and cultural dynamics faced by a Project Manager becomes essential. This thesis explores how a Project Manager navigates the complexities of managing projects in Tokyo’s business environment, emphasizing its significance for undergraduate students pursuing careers in management or international business. Japan Tokyo serves as a strategic hub for innovation and collaboration, making it imperative to analyze how project management practices adapt to local norms.</w:t>
      </w:r>
    </w:p>
    <w:bookmarkEnd w:id="20"/>
    <w:bookmarkStart w:id="21" w:name="literature-review"/>
    <w:p>
      <w:pPr>
        <w:pStyle w:val="Heading2"/>
      </w:pPr>
      <w:r>
        <w:t xml:space="preserve">Literature Review</w:t>
      </w:r>
    </w:p>
    <w:p>
      <w:pPr>
        <w:pStyle w:val="FirstParagraph"/>
      </w:pPr>
      <w:r>
        <w:t xml:space="preserve">Project Management (PM) methodologies such as Agile, Scrum, and Waterfall are widely recognized globally. However, in Japan Tokyo, these frameworks often intersect with cultural values like consensus decision-making ("nemawashi"), hierarchical structures, and a strong emphasis on group harmony. Academic research highlights that Japanese project managers must balance efficiency with adherence to social etiquette (Hofstede Insights, 2023). Additionally, studies by the Project Management Institute (PMI) note that PMs in Japan face unique challenges related to communication styles and long-term planning due to the country’s focus on stability and continuity.</w:t>
      </w:r>
    </w:p>
    <w:bookmarkEnd w:id="21"/>
    <w:bookmarkStart w:id="24" w:name="X8f7c2f1be9ab7beaca6bf1ac9b90133d25b0188"/>
    <w:p>
      <w:pPr>
        <w:pStyle w:val="Heading2"/>
      </w:pPr>
      <w:r>
        <w:t xml:space="preserve">Case Study: Project Management in Tokyo-Based Corporations</w:t>
      </w:r>
    </w:p>
    <w:p>
      <w:pPr>
        <w:pStyle w:val="FirstParagraph"/>
      </w:pPr>
      <w:r>
        <w:t xml:space="preserve">To illustrate the practical application of a Project Manager’s role in Japan Tokyo, this thesis examines two case studies: a multinational tech firm and a domestic manufacturing company.</w:t>
      </w:r>
    </w:p>
    <w:bookmarkStart w:id="22" w:name="multinational-tech-firm-e.g.-sony"/>
    <w:p>
      <w:pPr>
        <w:pStyle w:val="Heading3"/>
      </w:pPr>
      <w:r>
        <w:t xml:space="preserve">1. Multinational Tech Firm (e.g., Sony)</w:t>
      </w:r>
    </w:p>
    <w:p>
      <w:pPr>
        <w:pStyle w:val="FirstParagraph"/>
      </w:pPr>
      <w:r>
        <w:t xml:space="preserve">Sony, headquartered in Tokyo, exemplifies how PMs must integrate global strategies with local practices. A Project Manager overseeing the launch of a new consumer electronics product faces challenges such as aligning with Japanese corporate culture while meeting international deadlines. For instance, decisions often require consensus among stakeholders (a process known as "nemawashi") before implementation. This contrasts with Western models where hierarchical authority may drive quicker decisions.</w:t>
      </w:r>
    </w:p>
    <w:bookmarkEnd w:id="22"/>
    <w:bookmarkStart w:id="23" w:name="Xbd8e0fcea0bbfe331ae16fa0ee7958009fdb32b"/>
    <w:p>
      <w:pPr>
        <w:pStyle w:val="Heading3"/>
      </w:pPr>
      <w:r>
        <w:t xml:space="preserve">2. Domestic Manufacturing Company (e.g., Toyota)</w:t>
      </w:r>
    </w:p>
    <w:p>
      <w:pPr>
        <w:pStyle w:val="FirstParagraph"/>
      </w:pPr>
      <w:r>
        <w:t xml:space="preserve">Toyota’s lean manufacturing approach relies heavily on collaborative project management. PMs here emphasize continuous improvement ("kaizen") and team-based problem-solving. A Project Manager managing a supply chain optimization initiative must ensure alignment with Toyota’s long-term strategic goals, which prioritize quality over rapid execution. This requires patience and cultural fluency to navigate Japan’s preference for incremental progress.</w:t>
      </w:r>
    </w:p>
    <w:bookmarkEnd w:id="23"/>
    <w:bookmarkEnd w:id="24"/>
    <w:bookmarkStart w:id="25" w:name="cultural-dynamics-and-challenges"/>
    <w:p>
      <w:pPr>
        <w:pStyle w:val="Heading2"/>
      </w:pPr>
      <w:r>
        <w:t xml:space="preserve">Cultural Dynamics and Challenges</w:t>
      </w:r>
    </w:p>
    <w:p>
      <w:pPr>
        <w:pStyle w:val="FirstParagraph"/>
      </w:pPr>
      <w:r>
        <w:t xml:space="preserve">The role of a Project Manager in Japan Tokyo is deeply influenced by cultural nuances. For example:</w:t>
      </w:r>
    </w:p>
    <w:p>
      <w:pPr>
        <w:numPr>
          <w:ilvl w:val="0"/>
          <w:numId w:val="1001"/>
        </w:numPr>
        <w:pStyle w:val="Compact"/>
      </w:pPr>
      <w:r>
        <w:rPr>
          <w:bCs/>
          <w:b/>
        </w:rPr>
        <w:t xml:space="preserve">Communication Styles:</w:t>
      </w:r>
      <w:r>
        <w:t xml:space="preserve"> </w:t>
      </w:r>
      <w:r>
        <w:t xml:space="preserve">Indirect communication is common, requiring PMs to read between the lines and avoid confrontation.</w:t>
      </w:r>
    </w:p>
    <w:p>
      <w:pPr>
        <w:numPr>
          <w:ilvl w:val="0"/>
          <w:numId w:val="1001"/>
        </w:numPr>
        <w:pStyle w:val="Compact"/>
      </w:pPr>
      <w:r>
        <w:rPr>
          <w:bCs/>
          <w:b/>
        </w:rPr>
        <w:t xml:space="preserve">Hierarchical Structures:</w:t>
      </w:r>
      <w:r>
        <w:t xml:space="preserve"> </w:t>
      </w:r>
      <w:r>
        <w:t xml:space="preserve">Seniority often dictates decision-making, which can slow down processes for foreign PMs unaccustomed to this dynamic.</w:t>
      </w:r>
    </w:p>
    <w:p>
      <w:pPr>
        <w:numPr>
          <w:ilvl w:val="0"/>
          <w:numId w:val="1001"/>
        </w:numPr>
        <w:pStyle w:val="Compact"/>
      </w:pPr>
      <w:r>
        <w:rPr>
          <w:bCs/>
          <w:b/>
        </w:rPr>
        <w:t xml:space="preserve">Linguistic Barriers:</w:t>
      </w:r>
      <w:r>
        <w:t xml:space="preserve"> </w:t>
      </w:r>
      <w:r>
        <w:t xml:space="preserve">While English is increasingly used in business settings, fluency in Japanese is often necessary for building trust and navigating administrative tasks.</w:t>
      </w:r>
    </w:p>
    <w:p>
      <w:pPr>
        <w:pStyle w:val="FirstParagraph"/>
      </w:pPr>
      <w:r>
        <w:t xml:space="preserve">These challenges underscore the need for Project Managers to develop cultural competence. Training programs focused on Japanese business etiquette and language skills are recommended for professionals working in Tokyo.</w:t>
      </w:r>
    </w:p>
    <w:bookmarkEnd w:id="25"/>
    <w:bookmarkStart w:id="26" w:name="technological-integration-and-innovation"/>
    <w:p>
      <w:pPr>
        <w:pStyle w:val="Heading2"/>
      </w:pPr>
      <w:r>
        <w:t xml:space="preserve">Technological Integration and Innovation</w:t>
      </w:r>
    </w:p>
    <w:p>
      <w:pPr>
        <w:pStyle w:val="FirstParagraph"/>
      </w:pPr>
      <w:r>
        <w:t xml:space="preserve">Tokyo is a leader in adopting digital tools to enhance project management efficiency. Platforms like Asana, Trello, and Microsoft Teams are widely used, but PMs must also integrate traditional practices such as Kanban boards (commonly used in Japanese manufacturing). For example, a Project Manager overseeing smart city infrastructure projects may use AI-driven analytics to optimize resource allocation while adhering to Japan’s stringent safety standards.</w:t>
      </w:r>
    </w:p>
    <w:bookmarkEnd w:id="26"/>
    <w:bookmarkStart w:id="27" w:name="Xfcebcc5443e88d201380021499001d4c9a2a6ca"/>
    <w:p>
      <w:pPr>
        <w:pStyle w:val="Heading2"/>
      </w:pPr>
      <w:r>
        <w:t xml:space="preserve">Opportunities for Project Managers in Tokyo</w:t>
      </w:r>
    </w:p>
    <w:p>
      <w:pPr>
        <w:pStyle w:val="FirstParagraph"/>
      </w:pPr>
      <w:r>
        <w:t xml:space="preserve">Despite challenges, Japan Tokyo offers unique opportunities for PMs. The region’s emphasis on long-term planning and technological innovation creates demand for skilled professionals who can bridge global and local practices. Additionally, initiatives like the "Society 5.0" vision (a Japanese government strategy for leveraging technology) require PMs to lead interdisciplinary teams in developing cutting-edge solutions.</w:t>
      </w:r>
    </w:p>
    <w:bookmarkEnd w:id="27"/>
    <w:bookmarkStart w:id="28" w:name="conclusion"/>
    <w:p>
      <w:pPr>
        <w:pStyle w:val="Heading2"/>
      </w:pPr>
      <w:r>
        <w:t xml:space="preserve">Conclusion</w:t>
      </w:r>
    </w:p>
    <w:p>
      <w:pPr>
        <w:pStyle w:val="FirstParagraph"/>
      </w:pPr>
      <w:r>
        <w:t xml:space="preserve">This thesis has explored the multifaceted role of a Project Manager in Japan Tokyo, highlighting the interplay between cultural dynamics, technological integration, and global best practices. For undergraduate students studying business or management, understanding these nuances is crucial for careers in international project management. As Tokyo continues to evolve as a center for innovation and collaboration, Project Managers must remain adaptable to thrive in this dynamic environment.</w:t>
      </w:r>
    </w:p>
    <w:bookmarkEnd w:id="28"/>
    <w:bookmarkStart w:id="29" w:name="references"/>
    <w:p>
      <w:pPr>
        <w:pStyle w:val="Heading2"/>
      </w:pPr>
      <w:r>
        <w:t xml:space="preserve">References</w:t>
      </w:r>
    </w:p>
    <w:p>
      <w:pPr>
        <w:pStyle w:val="FirstParagraph"/>
      </w:pPr>
      <w:r>
        <w:t xml:space="preserve">Hofstede Insights. (2023). "Cultural Dimensions of Japan." Retrieved from [hypothetical source].</w:t>
      </w:r>
      <w:r>
        <w:br/>
      </w:r>
      <w:r>
        <w:t xml:space="preserve">Project Management Institute. (n.d.). "Global Trends in Project Management." Retrieved from [hypothetical source].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Japan Tokyo</dc:title>
  <dc:creator/>
  <dc:language>en</dc:language>
  <cp:keywords/>
  <dcterms:created xsi:type="dcterms:W3CDTF">2026-07-21T02:54:40Z</dcterms:created>
  <dcterms:modified xsi:type="dcterms:W3CDTF">2026-07-21T02:54:40Z</dcterms:modified>
</cp:coreProperties>
</file>

<file path=docProps/custom.xml><?xml version="1.0" encoding="utf-8"?>
<Properties xmlns="http://schemas.openxmlformats.org/officeDocument/2006/custom-properties" xmlns:vt="http://schemas.openxmlformats.org/officeDocument/2006/docPropsVTypes"/>
</file>