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877f364836860846aba1efbac8aeaeb13cb7ae6"/>
    <w:p>
      <w:pPr>
        <w:pStyle w:val="Heading1"/>
      </w:pPr>
      <w:r>
        <w:t xml:space="preserve">Undergraduate Thesis: The Role and Challenges of a Project Manager in Kazakhstan’s Almaty</w:t>
      </w:r>
    </w:p>
    <w:bookmarkStart w:id="20" w:name="abstract"/>
    <w:p>
      <w:pPr>
        <w:pStyle w:val="Heading2"/>
      </w:pPr>
      <w:r>
        <w:t xml:space="preserve">Abstract</w:t>
      </w:r>
    </w:p>
    <w:p>
      <w:pPr>
        <w:pStyle w:val="FirstParagraph"/>
      </w:pPr>
      <w:r>
        <w:t xml:space="preserve">This Undergraduate Thesis explores the role, responsibilities, and challenges faced by Project Managers in Kazakhstan’s Almaty. As a rapidly developing city in Central Asia, Almaty serves as a hub for economic activity and infrastructure projects. The study analyzes how Project Managers navigate unique cultural, regulatory, and environmental factors in this region. It highlights the importance of adapting international project management practices to local conditions while addressing gaps in education and training for future professionals.</w:t>
      </w:r>
    </w:p>
    <w:bookmarkEnd w:id="20"/>
    <w:bookmarkStart w:id="23" w:name="introduction"/>
    <w:p>
      <w:pPr>
        <w:pStyle w:val="Heading2"/>
      </w:pPr>
      <w:r>
        <w:t xml:space="preserve">Introduction</w:t>
      </w:r>
    </w:p>
    <w:bookmarkStart w:id="21" w:name="Xe73471c2dd69c118376aa26086874befa1b9c02"/>
    <w:p>
      <w:pPr>
        <w:pStyle w:val="Heading3"/>
      </w:pPr>
      <w:r>
        <w:t xml:space="preserve">Context of Project Management in Kazakhstan Almaty</w:t>
      </w:r>
    </w:p>
    <w:p>
      <w:pPr>
        <w:pStyle w:val="FirstParagraph"/>
      </w:pPr>
      <w:r>
        <w:t xml:space="preserve">Kazakhstan, a country transitioning toward a market economy, has seen increased investment in infrastructure, technology, and energy sectors. Almaty, its largest city and former capital, is pivotal to these developments. The role of a Project Manager (PM) here is critical to ensuring the success of initiatives ranging from urban development to IT systems implementation. However, PMs in Almaty must balance international best practices with local realities such as bureaucratic processes, language barriers, and cultural norms.</w:t>
      </w:r>
    </w:p>
    <w:bookmarkEnd w:id="21"/>
    <w:bookmarkStart w:id="22" w:name="importance-for-undergraduate-study"/>
    <w:p>
      <w:pPr>
        <w:pStyle w:val="Heading3"/>
      </w:pPr>
      <w:r>
        <w:t xml:space="preserve">Importance for Undergraduate Study</w:t>
      </w:r>
    </w:p>
    <w:p>
      <w:pPr>
        <w:pStyle w:val="FirstParagraph"/>
      </w:pPr>
      <w:r>
        <w:t xml:space="preserve">This thesis provides an academic framework for understanding the unique dynamics of project management in Kazakhstan’s Almaty. By integrating case studies and literature from Central Asian contexts, it aims to contribute to the education of future PMs who will shape Almaty’s growth. This work is essential for students pursuing degrees in business administration or engineering, as it bridges theoretical knowledge with practical applications specific to the region.</w:t>
      </w:r>
    </w:p>
    <w:bookmarkEnd w:id="22"/>
    <w:bookmarkEnd w:id="23"/>
    <w:bookmarkStart w:id="24" w:name="literature-review"/>
    <w:p>
      <w:pPr>
        <w:pStyle w:val="Heading2"/>
      </w:pPr>
      <w:r>
        <w:t xml:space="preserve">Literature Review</w:t>
      </w:r>
    </w:p>
    <w:p>
      <w:pPr>
        <w:pStyle w:val="FirstParagraph"/>
      </w:pPr>
      <w:r>
        <w:t xml:space="preserve">Project management has evolved as a global discipline, yet its implementation varies by region. In emerging markets like Kazakhstan, PMs face challenges such as limited access to standardized methodologies and workforce training. Research indicates that cultural factors, including hierarchical decision-making and communication styles in Almaty’s business environment, significantly influence project outcomes.</w:t>
      </w:r>
    </w:p>
    <w:p>
      <w:pPr>
        <w:pStyle w:val="BodyText"/>
      </w:pPr>
      <w:r>
        <w:t xml:space="preserve">Studies on Central Asia highlight the need for PMs to understand local governance structures and economic policies. For instance, Kazakhstan’s reliance on energy exports affects project timelines and resource allocation. Almaty’s proximity to China and Russia also introduces complexities in cross-border collaboration, requiring PMs to manage multi-cultural teams effectively.</w:t>
      </w:r>
    </w:p>
    <w:bookmarkEnd w:id="24"/>
    <w:bookmarkStart w:id="25" w:name="Xef7c86efe1ed576186a853a5c3959eb3cbb731a"/>
    <w:p>
      <w:pPr>
        <w:pStyle w:val="Heading2"/>
      </w:pPr>
      <w:r>
        <w:t xml:space="preserve">Case Study: Urban Infrastructure Development in Almaty</w:t>
      </w:r>
    </w:p>
    <w:p>
      <w:pPr>
        <w:pStyle w:val="FirstParagraph"/>
      </w:pPr>
      <w:r>
        <w:t xml:space="preserve">A case study of a recent urban development project in Almaty illustrates the role of a Project Manager. The initiative aimed to modernize public transportation systems, involving stakeholders from local government, private contractors, and international consultants. Key responsibilities included:</w:t>
      </w:r>
    </w:p>
    <w:p>
      <w:pPr>
        <w:numPr>
          <w:ilvl w:val="0"/>
          <w:numId w:val="1001"/>
        </w:numPr>
        <w:pStyle w:val="Compact"/>
      </w:pPr>
      <w:r>
        <w:t xml:space="preserve">Aligning project goals with national infrastructure policies.</w:t>
      </w:r>
    </w:p>
    <w:p>
      <w:pPr>
        <w:numPr>
          <w:ilvl w:val="0"/>
          <w:numId w:val="1001"/>
        </w:numPr>
        <w:pStyle w:val="Compact"/>
      </w:pPr>
      <w:r>
        <w:t xml:space="preserve">Coordinating cross-functional teams across language barriers (e.g., Russian and English).</w:t>
      </w:r>
    </w:p>
    <w:p>
      <w:pPr>
        <w:numPr>
          <w:ilvl w:val="0"/>
          <w:numId w:val="1001"/>
        </w:numPr>
        <w:pStyle w:val="Compact"/>
      </w:pPr>
      <w:r>
        <w:t xml:space="preserve">Mitigating delays caused by bureaucratic approval processes.</w:t>
      </w:r>
    </w:p>
    <w:p>
      <w:pPr>
        <w:pStyle w:val="FirstParagraph"/>
      </w:pPr>
      <w:r>
        <w:t xml:space="preserve">The PM’s success hinged on adapting Agile methodologies to local needs, such as incorporating flexible timelines for regulatory compliance. However, challenges like inconsistent funding and stakeholder misalignment underscored the importance of risk management in this context.</w:t>
      </w:r>
    </w:p>
    <w:bookmarkEnd w:id="25"/>
    <w:bookmarkStart w:id="26" w:name="Xdaef56bcc74ac5a5ccc227920b6e4d9b7830034"/>
    <w:p>
      <w:pPr>
        <w:pStyle w:val="Heading2"/>
      </w:pPr>
      <w:r>
        <w:t xml:space="preserve">Challenges Faced by Project Managers in Almaty</w:t>
      </w:r>
    </w:p>
    <w:p>
      <w:pPr>
        <w:pStyle w:val="FirstParagraph"/>
      </w:pPr>
      <w:r>
        <w:t xml:space="preserve">Project Managers in Almaty encounter multifaceted challenges:</w:t>
      </w:r>
    </w:p>
    <w:p>
      <w:pPr>
        <w:numPr>
          <w:ilvl w:val="0"/>
          <w:numId w:val="1002"/>
        </w:numPr>
        <w:pStyle w:val="Compact"/>
      </w:pPr>
      <w:r>
        <w:rPr>
          <w:bCs/>
          <w:b/>
        </w:rPr>
        <w:t xml:space="preserve">Cultural and Communication Barriers:</w:t>
      </w:r>
      <w:r>
        <w:t xml:space="preserve"> </w:t>
      </w:r>
      <w:r>
        <w:t xml:space="preserve">Misunderstandings between local teams and foreign stakeholders can delay decision-making. For example, indirect communication styles in Kazakh business culture may conflict with Western PM approaches.</w:t>
      </w:r>
    </w:p>
    <w:p>
      <w:pPr>
        <w:numPr>
          <w:ilvl w:val="0"/>
          <w:numId w:val="1002"/>
        </w:numPr>
        <w:pStyle w:val="Compact"/>
      </w:pPr>
      <w:r>
        <w:rPr>
          <w:bCs/>
          <w:b/>
        </w:rPr>
        <w:t xml:space="preserve">Regulatory Complexity:</w:t>
      </w:r>
      <w:r>
        <w:t xml:space="preserve"> </w:t>
      </w:r>
      <w:r>
        <w:t xml:space="preserve">Navigating Kazakhstan’s legal framework, including land ownership laws and environmental regulations, requires specialized knowledge often lacking in international PMs.</w:t>
      </w:r>
    </w:p>
    <w:p>
      <w:pPr>
        <w:numPr>
          <w:ilvl w:val="0"/>
          <w:numId w:val="1002"/>
        </w:numPr>
        <w:pStyle w:val="Compact"/>
      </w:pPr>
      <w:r>
        <w:rPr>
          <w:bCs/>
          <w:b/>
        </w:rPr>
        <w:t xml:space="preserve">Economic Volatility:</w:t>
      </w:r>
      <w:r>
        <w:t xml:space="preserve"> </w:t>
      </w:r>
      <w:r>
        <w:t xml:space="preserve">Currency fluctuations and reliance on commodity prices impact project budgets. Almaty’s PMs must build contingency plans for such uncertainties.</w:t>
      </w:r>
    </w:p>
    <w:bookmarkEnd w:id="26"/>
    <w:bookmarkStart w:id="27" w:name="X6b5c100b0da772a108df1146345d00ea1cbc956"/>
    <w:p>
      <w:pPr>
        <w:pStyle w:val="Heading2"/>
      </w:pPr>
      <w:r>
        <w:t xml:space="preserve">Recommendations for Enhancing Project Management in Almaty</w:t>
      </w:r>
    </w:p>
    <w:p>
      <w:pPr>
        <w:pStyle w:val="FirstParagraph"/>
      </w:pPr>
      <w:r>
        <w:t xml:space="preserve">To address these challenges, the following recommendations are proposed:</w:t>
      </w:r>
    </w:p>
    <w:p>
      <w:pPr>
        <w:numPr>
          <w:ilvl w:val="0"/>
          <w:numId w:val="1003"/>
        </w:numPr>
        <w:pStyle w:val="Compact"/>
      </w:pPr>
      <w:r>
        <w:rPr>
          <w:bCs/>
          <w:b/>
        </w:rPr>
        <w:t xml:space="preserve">Local Education Programs:</w:t>
      </w:r>
      <w:r>
        <w:t xml:space="preserve"> </w:t>
      </w:r>
      <w:r>
        <w:t xml:space="preserve">Universities in Almaty should integrate regional case studies into project management curricula. This would prepare students to handle local nuances, such as political dynamics and regulatory environments.</w:t>
      </w:r>
    </w:p>
    <w:p>
      <w:pPr>
        <w:numPr>
          <w:ilvl w:val="0"/>
          <w:numId w:val="1003"/>
        </w:numPr>
        <w:pStyle w:val="Compact"/>
      </w:pPr>
      <w:r>
        <w:rPr>
          <w:bCs/>
          <w:b/>
        </w:rPr>
        <w:t xml:space="preserve">Cross-Cultural Training:</w:t>
      </w:r>
      <w:r>
        <w:t xml:space="preserve"> </w:t>
      </w:r>
      <w:r>
        <w:t xml:space="preserve">PMs should undergo training in intercultural communication and negotiation strategies tailored to Central Asian contexts.</w:t>
      </w:r>
    </w:p>
    <w:p>
      <w:pPr>
        <w:numPr>
          <w:ilvl w:val="0"/>
          <w:numId w:val="1003"/>
        </w:numPr>
        <w:pStyle w:val="Compact"/>
      </w:pPr>
      <w:r>
        <w:rPr>
          <w:bCs/>
          <w:b/>
        </w:rPr>
        <w:t xml:space="preserve">Technology Integration:</w:t>
      </w:r>
      <w:r>
        <w:t xml:space="preserve"> </w:t>
      </w:r>
      <w:r>
        <w:t xml:space="preserve">Adopting digital tools for project tracking (e.g., cloud-based platforms) can improve transparency and collaboration among diverse stakeholders.</w:t>
      </w:r>
    </w:p>
    <w:bookmarkEnd w:id="27"/>
    <w:bookmarkStart w:id="28" w:name="conclusion"/>
    <w:p>
      <w:pPr>
        <w:pStyle w:val="Heading2"/>
      </w:pPr>
      <w:r>
        <w:t xml:space="preserve">Conclusion</w:t>
      </w:r>
    </w:p>
    <w:p>
      <w:pPr>
        <w:pStyle w:val="FirstParagraph"/>
      </w:pPr>
      <w:r>
        <w:t xml:space="preserve">This Undergraduate Thesis underscores the critical role of Project Managers in driving development in Kazakhstan’s Almaty. By addressing unique challenges through education, technology, and cultural adaptation, PMs can contribute to the city’s economic growth. Future research should explore long-term impacts of these strategies on Almaty’s infrastructure and workforce development.</w:t>
      </w:r>
    </w:p>
    <w:p>
      <w:pPr>
        <w:pStyle w:val="BodyText"/>
      </w:pPr>
      <w:r>
        <w:t xml:space="preserve">As a student of project management in Almaty, this work highlights the need for both theoretical rigor and practical adaptability. The insights presented here aim to empower future professionals to excel in one of Central Asia’s most dynamic business environments.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Kazakhstan Almaty</dc:title>
  <dc:creator/>
  <dc:language>en</dc:language>
  <cp:keywords/>
  <dcterms:created xsi:type="dcterms:W3CDTF">2026-07-23T10:31:44Z</dcterms:created>
  <dcterms:modified xsi:type="dcterms:W3CDTF">2026-07-23T10:31:44Z</dcterms:modified>
</cp:coreProperties>
</file>

<file path=docProps/custom.xml><?xml version="1.0" encoding="utf-8"?>
<Properties xmlns="http://schemas.openxmlformats.org/officeDocument/2006/custom-properties" xmlns:vt="http://schemas.openxmlformats.org/officeDocument/2006/docPropsVTypes"/>
</file>