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2fc2167375bdfcbe0c8f9f00be4252ab256e839"/>
    <w:p>
      <w:pPr>
        <w:pStyle w:val="Heading1"/>
      </w:pPr>
      <w:r>
        <w:t xml:space="preserve">Undergraduate Thesis on Project Manager in Kuwait Kuwait City</w:t>
      </w:r>
    </w:p>
    <w:bookmarkStart w:id="20" w:name="abstract"/>
    <w:p>
      <w:pPr>
        <w:pStyle w:val="Heading2"/>
      </w:pPr>
      <w:r>
        <w:t xml:space="preserve">Abstract</w:t>
      </w:r>
    </w:p>
    <w:p>
      <w:pPr>
        <w:pStyle w:val="FirstParagraph"/>
      </w:pPr>
      <w:r>
        <w:t xml:space="preserve">This Undergraduate Thesis explores the role and challenges of a Project Manager within the dynamic context of Kuwait City, Kuwait. As one of the most developed urban centers in the Middle East, Kuwait City presents unique opportunities and obstacles for project management professionals. This study analyzes how cultural, economic, and regulatory factors shape project management practices in this region. By examining case studies from infrastructure development and public-private partnerships in Kuwait City, this thesis aims to provide insights into effective strategies for managing projects in a Gulf Cooperation Council (GCC) environment.</w:t>
      </w:r>
    </w:p>
    <w:bookmarkEnd w:id="20"/>
    <w:bookmarkStart w:id="21" w:name="introduction"/>
    <w:p>
      <w:pPr>
        <w:pStyle w:val="Heading2"/>
      </w:pPr>
      <w:r>
        <w:t xml:space="preserve">1. Introduction</w:t>
      </w:r>
    </w:p>
    <w:p>
      <w:pPr>
        <w:pStyle w:val="FirstParagraph"/>
      </w:pPr>
      <w:r>
        <w:t xml:space="preserve">The role of a Project Manager is critical to the success of any organization, particularly in regions like Kuwait City, where rapid urbanization and economic diversification drive complex projects. As part of an Undergraduate Thesis on this topic, this document investigates how Project Managers navigate the unique landscape of Kuwait City—a city known for its blend of traditional values and modern ambitions. The study highlights the importance of adaptability, cross-cultural communication, and compliance with local regulations for Project Managers operating in Kuwait.</w:t>
      </w:r>
    </w:p>
    <w:p>
      <w:pPr>
        <w:pStyle w:val="BodyText"/>
      </w:pPr>
      <w:r>
        <w:t xml:space="preserve">Kuwait City’s strategic position as a hub for international business, combined with its ambitious development plans (such as the upcoming World Cup 2022 infrastructure), makes it a compelling case study. This thesis seeks to address how Project Managers can align global best practices with the specific needs of Kuwaiti stakeholders.</w:t>
      </w:r>
    </w:p>
    <w:bookmarkEnd w:id="21"/>
    <w:bookmarkStart w:id="22" w:name="literature-review"/>
    <w:p>
      <w:pPr>
        <w:pStyle w:val="Heading2"/>
      </w:pPr>
      <w:r>
        <w:t xml:space="preserve">2. Literature Review</w:t>
      </w:r>
    </w:p>
    <w:p>
      <w:pPr>
        <w:pStyle w:val="FirstParagraph"/>
      </w:pPr>
      <w:r>
        <w:t xml:space="preserve">Project management methodologies such as Agile, Waterfall, and PMBOK (Project Management Body of Knowledge) are widely recognized globally. However, their application in Kuwait City requires customization to reflect local conditions. For example, cultural factors such as hierarchical decision-making and the importance of personal relationships may influence project timelines and stakeholder engagement.</w:t>
      </w:r>
    </w:p>
    <w:p>
      <w:pPr>
        <w:pStyle w:val="BodyText"/>
      </w:pPr>
      <w:r>
        <w:t xml:space="preserve">Research indicates that Project Managers in Gulf states often face challenges related to labor laws, language barriers, and coordination between local and international teams. These issues are particularly relevant in Kuwait City, where projects frequently involve multinational corporations (MNCs) collaborating with regional entities. This thesis integrates these insights to propose a framework tailored for Project Managers working in this context.</w:t>
      </w:r>
    </w:p>
    <w:bookmarkEnd w:id="22"/>
    <w:bookmarkStart w:id="23" w:name="X78e269a48a53348e4c24a81a57e65da29367541"/>
    <w:p>
      <w:pPr>
        <w:pStyle w:val="Heading2"/>
      </w:pPr>
      <w:r>
        <w:t xml:space="preserve">3. Case Study: Project Management in Kuwait City</w:t>
      </w:r>
    </w:p>
    <w:p>
      <w:pPr>
        <w:pStyle w:val="FirstParagraph"/>
      </w:pPr>
      <w:r>
        <w:t xml:space="preserve">Kuwait City has undertaken several high-profile projects, including the expansion of the Kuwait International Airport and the development of smart city infrastructure. These initiatives highlight the role of Project Managers in coordinating diverse teams, managing budgets, and ensuring compliance with stringent local regulations.</w:t>
      </w:r>
    </w:p>
    <w:p>
      <w:pPr>
        <w:pStyle w:val="BodyText"/>
      </w:pPr>
      <w:r>
        <w:t xml:space="preserve">For instance, a Project Manager overseeing construction in Kuwait City must navigate strict environmental laws while balancing timelines for clients. Additionally, delays caused by bureaucratic processes or labor disputes are common challenges. This case study illustrates the need for Project Managers to build strong relationships with government agencies and local contractors.</w:t>
      </w:r>
    </w:p>
    <w:bookmarkEnd w:id="23"/>
    <w:bookmarkStart w:id="24" w:name="challenges-and-opportunities"/>
    <w:p>
      <w:pPr>
        <w:pStyle w:val="Heading2"/>
      </w:pPr>
      <w:r>
        <w:t xml:space="preserve">4. Challenges and Opportunities</w:t>
      </w:r>
    </w:p>
    <w:p>
      <w:pPr>
        <w:pStyle w:val="FirstParagraph"/>
      </w:pPr>
      <w:r>
        <w:rPr>
          <w:bCs/>
          <w:b/>
        </w:rPr>
        <w:t xml:space="preserve">Challenges:</w:t>
      </w:r>
    </w:p>
    <w:p>
      <w:pPr>
        <w:numPr>
          <w:ilvl w:val="0"/>
          <w:numId w:val="1001"/>
        </w:numPr>
        <w:pStyle w:val="Compact"/>
      </w:pPr>
      <w:r>
        <w:rPr>
          <w:iCs/>
          <w:i/>
        </w:rPr>
        <w:t xml:space="preserve">Cultural Sensitivity:</w:t>
      </w:r>
      <w:r>
        <w:t xml:space="preserve"> </w:t>
      </w:r>
      <w:r>
        <w:t xml:space="preserve">Project Managers must respect Kuwaiti customs, such as gender roles in professional settings.</w:t>
      </w:r>
    </w:p>
    <w:p>
      <w:pPr>
        <w:numPr>
          <w:ilvl w:val="0"/>
          <w:numId w:val="1001"/>
        </w:numPr>
        <w:pStyle w:val="Compact"/>
      </w:pPr>
      <w:r>
        <w:rPr>
          <w:iCs/>
          <w:i/>
        </w:rPr>
        <w:t xml:space="preserve">Bureaucratic Delays:</w:t>
      </w:r>
      <w:r>
        <w:t xml:space="preserve"> </w:t>
      </w:r>
      <w:r>
        <w:t xml:space="preserve">Permits and approvals from government bodies can significantly impact project timelines.</w:t>
      </w:r>
    </w:p>
    <w:p>
      <w:pPr>
        <w:numPr>
          <w:ilvl w:val="0"/>
          <w:numId w:val="1001"/>
        </w:numPr>
        <w:pStyle w:val="Compact"/>
      </w:pPr>
      <w:r>
        <w:rPr>
          <w:iCs/>
          <w:i/>
        </w:rPr>
        <w:t xml:space="preserve">Labor Market Dynamics:</w:t>
      </w:r>
      <w:r>
        <w:t xml:space="preserve"> </w:t>
      </w:r>
      <w:r>
        <w:t xml:space="preserve">The reliance on expatriate labor raises issues of workforce management and training.</w:t>
      </w:r>
    </w:p>
    <w:p>
      <w:pPr>
        <w:pStyle w:val="FirstParagraph"/>
      </w:pPr>
      <w:r>
        <w:rPr>
          <w:bCs/>
          <w:b/>
        </w:rPr>
        <w:t xml:space="preserve">Opportunities:</w:t>
      </w:r>
    </w:p>
    <w:p>
      <w:pPr>
        <w:numPr>
          <w:ilvl w:val="0"/>
          <w:numId w:val="1002"/>
        </w:numPr>
        <w:pStyle w:val="Compact"/>
      </w:pPr>
      <w:r>
        <w:rPr>
          <w:iCs/>
          <w:i/>
        </w:rPr>
        <w:t xml:space="preserve">Economic Diversification:</w:t>
      </w:r>
      <w:r>
        <w:t xml:space="preserve"> </w:t>
      </w:r>
      <w:r>
        <w:t xml:space="preserve">Kuwait’s Vision 2035 initiative offers new sectors for project innovation, such as renewable energy and technology.</w:t>
      </w:r>
    </w:p>
    <w:p>
      <w:pPr>
        <w:numPr>
          <w:ilvl w:val="0"/>
          <w:numId w:val="1002"/>
        </w:numPr>
        <w:pStyle w:val="Compact"/>
      </w:pPr>
      <w:r>
        <w:rPr>
          <w:iCs/>
          <w:i/>
        </w:rPr>
        <w:t xml:space="preserve">Technological Advancements:</w:t>
      </w:r>
      <w:r>
        <w:t xml:space="preserve"> </w:t>
      </w:r>
      <w:r>
        <w:t xml:space="preserve">Adoption of Building Information Modeling (BIM) and AI tools is growing in Kuwait City.</w:t>
      </w:r>
    </w:p>
    <w:p>
      <w:pPr>
        <w:numPr>
          <w:ilvl w:val="0"/>
          <w:numId w:val="1002"/>
        </w:numPr>
        <w:pStyle w:val="Compact"/>
      </w:pPr>
      <w:r>
        <w:rPr>
          <w:iCs/>
          <w:i/>
        </w:rPr>
        <w:t xml:space="preserve">Cross-Border Collaboration:</w:t>
      </w:r>
      <w:r>
        <w:t xml:space="preserve"> </w:t>
      </w:r>
      <w:r>
        <w:t xml:space="preserve">Projects like the Gulf Airports Development Plan foster international partnerships, expanding a Project Manager’s professional network.</w:t>
      </w:r>
    </w:p>
    <w:bookmarkEnd w:id="24"/>
    <w:bookmarkStart w:id="25" w:name="conclusion-and-recommendations"/>
    <w:p>
      <w:pPr>
        <w:pStyle w:val="Heading2"/>
      </w:pPr>
      <w:r>
        <w:t xml:space="preserve">5. Conclusion and Recommendations</w:t>
      </w:r>
    </w:p>
    <w:p>
      <w:pPr>
        <w:pStyle w:val="FirstParagraph"/>
      </w:pPr>
      <w:r>
        <w:t xml:space="preserve">This Undergraduate Thesis underscores the critical role of Project Managers in Kuwait City as enablers of economic growth and urban development. The study reveals that success hinges on a deep understanding of local culture, regulatory frameworks, and stakeholder expectations. To thrive in this environment, Project Managers must cultivate skills such as negotiation, risk mitigation, and cross-cultural communication.</w:t>
      </w:r>
    </w:p>
    <w:p>
      <w:pPr>
        <w:pStyle w:val="BodyText"/>
      </w:pPr>
      <w:r>
        <w:t xml:space="preserve">For future research, it is recommended to explore the impact of digital transformation on project management practices in Kuwait City. Additionally, training programs for Project Managers should incorporate modules on Gulf-specific challenges and best practices. As Kuwait City continues to evolve into a global business hub, the demand for skilled Project Managers will only grow.</w:t>
      </w:r>
    </w:p>
    <w:bookmarkEnd w:id="25"/>
    <w:p>
      <w:pPr>
        <w:pStyle w:val="BodyText"/>
      </w:pPr>
      <w:r>
        <w:t xml:space="preserve">This document is part of an Undergraduate Thesis submitted by [Your Name] for the Department of [Your Department], Kuwait University. It focuses on the role of a Project Manager within the unique context of Kuwait City, Kuwait.</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Kuwait Kuwait City</dc:title>
  <dc:creator/>
  <dc:language>en</dc:language>
  <cp:keywords/>
  <dcterms:created xsi:type="dcterms:W3CDTF">2026-07-22T23:09:36Z</dcterms:created>
  <dcterms:modified xsi:type="dcterms:W3CDTF">2026-07-22T23:09:36Z</dcterms:modified>
</cp:coreProperties>
</file>

<file path=docProps/custom.xml><?xml version="1.0" encoding="utf-8"?>
<Properties xmlns="http://schemas.openxmlformats.org/officeDocument/2006/custom-properties" xmlns:vt="http://schemas.openxmlformats.org/officeDocument/2006/docPropsVTypes"/>
</file>