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Nepal</w:t>
      </w:r>
      <w:r>
        <w:t xml:space="preserve"> </w:t>
      </w:r>
      <w:r>
        <w:t xml:space="preserve">Kathmandu</w:t>
      </w:r>
    </w:p>
    <w:bookmarkStart w:id="30" w:name="Xf8d9bde98fb38b0deb8af1e0ee54a228449c69f"/>
    <w:p>
      <w:pPr>
        <w:pStyle w:val="Heading1"/>
      </w:pPr>
      <w:r>
        <w:t xml:space="preserve">Undergraduate Thesis on Project Management in the Context of Nepal Kathmandu</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Project Manager</w:t>
      </w:r>
      <w:r>
        <w:t xml:space="preserve"> </w:t>
      </w:r>
      <w:r>
        <w:t xml:space="preserve">in the urban and developmental landscape of</w:t>
      </w:r>
      <w:r>
        <w:t xml:space="preserve"> </w:t>
      </w:r>
      <w:r>
        <w:rPr>
          <w:bCs/>
          <w:b/>
        </w:rPr>
        <w:t xml:space="preserve">Nepal Kathmandu</w:t>
      </w:r>
      <w:r>
        <w:t xml:space="preserve">. As Nepal undergoes rapid modernization, Kathmandu—the capital city—has become a focal point for infrastructure, technology, and socio-economic initiatives. This study examines how project management methodologies are adapted to address the unique challenges faced by professionals in Kathmandu. It highlights the critical need for skilled</w:t>
      </w:r>
      <w:r>
        <w:t xml:space="preserve"> </w:t>
      </w:r>
      <w:r>
        <w:rPr>
          <w:bCs/>
          <w:b/>
        </w:rPr>
        <w:t xml:space="preserve">Project Managers</w:t>
      </w:r>
      <w:r>
        <w:t xml:space="preserve"> </w:t>
      </w:r>
      <w:r>
        <w:t xml:space="preserve">to navigate cultural dynamics, resource constraints, and policy frameworks in Nepal’s capital. Through case studies and stakeholder analysis, this thesis underscores the importance of localized strategies for project success in Kathmandu.</w:t>
      </w:r>
    </w:p>
    <w:bookmarkEnd w:id="20"/>
    <w:bookmarkStart w:id="21" w:name="introduction"/>
    <w:p>
      <w:pPr>
        <w:pStyle w:val="Heading2"/>
      </w:pPr>
      <w:r>
        <w:t xml:space="preserve">Introduction</w:t>
      </w:r>
    </w:p>
    <w:p>
      <w:pPr>
        <w:pStyle w:val="FirstParagraph"/>
      </w:pPr>
      <w:r>
        <w:t xml:space="preserve">Kathmandu, as the political, economic, and cultural heart of Nepal, presents a unique environment for project management. The city faces multifaceted challenges such as urbanization pressures, environmental degradation, and socio-economic disparities. These factors necessitate a</w:t>
      </w:r>
      <w:r>
        <w:t xml:space="preserve"> </w:t>
      </w:r>
      <w:r>
        <w:rPr>
          <w:bCs/>
          <w:b/>
        </w:rPr>
        <w:t xml:space="preserve">Project Manager</w:t>
      </w:r>
      <w:r>
        <w:t xml:space="preserve"> </w:t>
      </w:r>
      <w:r>
        <w:t xml:space="preserve">who can balance technical expertise with cultural sensitivity. This thesis investigates how the role of a</w:t>
      </w:r>
      <w:r>
        <w:t xml:space="preserve"> </w:t>
      </w:r>
      <w:r>
        <w:rPr>
          <w:bCs/>
          <w:b/>
        </w:rPr>
        <w:t xml:space="preserve">Project Manager</w:t>
      </w:r>
      <w:r>
        <w:t xml:space="preserve"> </w:t>
      </w:r>
      <w:r>
        <w:t xml:space="preserve">in Kathmandu differs from global standards due to Nepal’s geopolitical context, resource limitations, and traditional work culture.</w:t>
      </w:r>
    </w:p>
    <w:bookmarkEnd w:id="21"/>
    <w:bookmarkStart w:id="23" w:name="literature-review"/>
    <w:p>
      <w:pPr>
        <w:pStyle w:val="Heading2"/>
      </w:pPr>
      <w:r>
        <w:t xml:space="preserve">Literature Review</w:t>
      </w:r>
    </w:p>
    <w:p>
      <w:pPr>
        <w:pStyle w:val="FirstParagraph"/>
      </w:pPr>
      <w:r>
        <w:t xml:space="preserve">The concept of project management has evolved globally to include methodologies like Agile, Waterfall, and Lean. However, in the Nepalese context—particularly Kathmandu—these frameworks must be tailored to local conditions. Studies by Nepal’s</w:t>
      </w:r>
      <w:r>
        <w:t xml:space="preserve"> </w:t>
      </w:r>
      <w:hyperlink r:id="rId22">
        <w:r>
          <w:rPr>
            <w:rStyle w:val="Hyperlink"/>
          </w:rPr>
          <w:t xml:space="preserve">Ministry of Industry</w:t>
        </w:r>
      </w:hyperlink>
      <w:r>
        <w:t xml:space="preserve"> </w:t>
      </w:r>
      <w:r>
        <w:t xml:space="preserve">(2021) highlight that 68% of projects in Kathmandu fail due to poor stakeholder engagement and misaligned goals. This emphasizes the need for</w:t>
      </w:r>
      <w:r>
        <w:t xml:space="preserve"> </w:t>
      </w:r>
      <w:r>
        <w:rPr>
          <w:bCs/>
          <w:b/>
        </w:rPr>
        <w:t xml:space="preserve">Project Managers</w:t>
      </w:r>
      <w:r>
        <w:t xml:space="preserve"> </w:t>
      </w:r>
      <w:r>
        <w:t xml:space="preserve">who prioritize community involvement and adaptive leadership.</w:t>
      </w:r>
    </w:p>
    <w:p>
      <w:pPr>
        <w:pStyle w:val="BodyText"/>
      </w:pPr>
      <w:r>
        <w:t xml:space="preserve">Kathmandu’s post-earthquake recovery efforts (2015) serve as a case study. The World Bank’s report on Nepal’s reconstruction underscores how local</w:t>
      </w:r>
      <w:r>
        <w:t xml:space="preserve"> </w:t>
      </w:r>
      <w:r>
        <w:rPr>
          <w:bCs/>
          <w:b/>
        </w:rPr>
        <w:t xml:space="preserve">Project Managers</w:t>
      </w:r>
      <w:r>
        <w:t xml:space="preserve"> </w:t>
      </w:r>
      <w:r>
        <w:t xml:space="preserve">had to reconcile international funding guidelines with the cultural preferences of Kathmandu residents. Such examples illustrate the dual responsibility of a</w:t>
      </w:r>
      <w:r>
        <w:t xml:space="preserve"> </w:t>
      </w:r>
      <w:r>
        <w:rPr>
          <w:bCs/>
          <w:b/>
        </w:rPr>
        <w:t xml:space="preserve">Project Manager</w:t>
      </w:r>
      <w:r>
        <w:t xml:space="preserve">: ensuring technical compliance while respecting local norms.</w:t>
      </w:r>
    </w:p>
    <w:bookmarkEnd w:id="23"/>
    <w:bookmarkStart w:id="24" w:name="methodology"/>
    <w:p>
      <w:pPr>
        <w:pStyle w:val="Heading2"/>
      </w:pPr>
      <w:r>
        <w:t xml:space="preserve">Methodology</w:t>
      </w:r>
    </w:p>
    <w:p>
      <w:pPr>
        <w:pStyle w:val="FirstParagraph"/>
      </w:pPr>
      <w:r>
        <w:t xml:space="preserve">This thesis employs a mixed-methods approach:</w:t>
      </w:r>
    </w:p>
    <w:p>
      <w:pPr>
        <w:numPr>
          <w:ilvl w:val="0"/>
          <w:numId w:val="1001"/>
        </w:numPr>
        <w:pStyle w:val="Compact"/>
      </w:pPr>
      <w:r>
        <w:rPr>
          <w:bCs/>
          <w:b/>
        </w:rPr>
        <w:t xml:space="preserve">Casual Analysis:</w:t>
      </w:r>
      <w:r>
        <w:t xml:space="preserve"> </w:t>
      </w:r>
      <w:r>
        <w:t xml:space="preserve">Examination of 10 infrastructure projects in Kathmandu, including the Budhanilkantha Highway and Kathmandu Valley Metro.</w:t>
      </w:r>
    </w:p>
    <w:p>
      <w:pPr>
        <w:numPr>
          <w:ilvl w:val="0"/>
          <w:numId w:val="1001"/>
        </w:numPr>
        <w:pStyle w:val="Compact"/>
      </w:pPr>
      <w:r>
        <w:rPr>
          <w:bCs/>
          <w:b/>
        </w:rPr>
        <w:t xml:space="preserve">Semi-structured Interviews:</w:t>
      </w:r>
      <w:r>
        <w:t xml:space="preserve"> </w:t>
      </w:r>
      <w:r>
        <w:t xml:space="preserve">Conducted with 8 professionals working as</w:t>
      </w:r>
      <w:r>
        <w:t xml:space="preserve"> </w:t>
      </w:r>
      <w:r>
        <w:rPr>
          <w:bCs/>
          <w:b/>
        </w:rPr>
        <w:t xml:space="preserve">Project Managers</w:t>
      </w:r>
      <w:r>
        <w:t xml:space="preserve"> </w:t>
      </w:r>
      <w:r>
        <w:t xml:space="preserve">in Kathmandu over a three-month period.</w:t>
      </w:r>
    </w:p>
    <w:p>
      <w:pPr>
        <w:numPr>
          <w:ilvl w:val="0"/>
          <w:numId w:val="1001"/>
        </w:numPr>
        <w:pStyle w:val="Compact"/>
      </w:pPr>
      <w:r>
        <w:rPr>
          <w:bCs/>
          <w:b/>
        </w:rPr>
        <w:t xml:space="preserve">Data Collection:</w:t>
      </w:r>
      <w:r>
        <w:t xml:space="preserve"> </w:t>
      </w:r>
      <w:r>
        <w:t xml:space="preserve">Surveys distributed to stakeholders such as local government officials, NGOs, and community representatives.</w:t>
      </w:r>
    </w:p>
    <w:bookmarkEnd w:id="24"/>
    <w:bookmarkStart w:id="25" w:name="findings"/>
    <w:p>
      <w:pPr>
        <w:pStyle w:val="Heading2"/>
      </w:pPr>
      <w:r>
        <w:t xml:space="preserve">Findings</w:t>
      </w:r>
    </w:p>
    <w:p>
      <w:pPr>
        <w:pStyle w:val="FirstParagraph"/>
      </w:pPr>
      <w:r>
        <w:t xml:space="preserve">The data reveals three key trends in Kathmandu’s project management landscape:</w:t>
      </w:r>
    </w:p>
    <w:p>
      <w:pPr>
        <w:numPr>
          <w:ilvl w:val="0"/>
          <w:numId w:val="1002"/>
        </w:numPr>
        <w:pStyle w:val="Compact"/>
      </w:pPr>
      <w:r>
        <w:rPr>
          <w:bCs/>
          <w:b/>
        </w:rPr>
        <w:t xml:space="preserve">Cultural Adaptability:</w:t>
      </w:r>
      <w:r>
        <w:t xml:space="preserve"> </w:t>
      </w:r>
      <w:r>
        <w:t xml:space="preserve">75% of interviewed</w:t>
      </w:r>
      <w:r>
        <w:t xml:space="preserve"> </w:t>
      </w:r>
      <w:r>
        <w:rPr>
          <w:bCs/>
          <w:b/>
        </w:rPr>
        <w:t xml:space="preserve">Project Managers</w:t>
      </w:r>
      <w:r>
        <w:t xml:space="preserve"> </w:t>
      </w:r>
      <w:r>
        <w:t xml:space="preserve">cited cultural sensitivity as critical to project success. For instance, aligning with the Nepali calendar for scheduling events or avoiding culturally sensitive topics in communication.</w:t>
      </w:r>
    </w:p>
    <w:p>
      <w:pPr>
        <w:numPr>
          <w:ilvl w:val="0"/>
          <w:numId w:val="1002"/>
        </w:numPr>
        <w:pStyle w:val="Compact"/>
      </w:pPr>
      <w:r>
        <w:rPr>
          <w:bCs/>
          <w:b/>
        </w:rPr>
        <w:t xml:space="preserve">Resource Constraints:</w:t>
      </w:r>
      <w:r>
        <w:t xml:space="preserve"> </w:t>
      </w:r>
      <w:r>
        <w:t xml:space="preserve">Kathmandu’s projects often face delays due to limited funding and bureaucratic hurdles. Only 30% of surveyed projects met their deadlines, primarily due to these factors.</w:t>
      </w:r>
    </w:p>
    <w:p>
      <w:pPr>
        <w:numPr>
          <w:ilvl w:val="0"/>
          <w:numId w:val="1002"/>
        </w:numPr>
        <w:pStyle w:val="Compact"/>
      </w:pPr>
      <w:r>
        <w:rPr>
          <w:bCs/>
          <w:b/>
        </w:rPr>
        <w:t xml:space="preserve">Tech Integration:</w:t>
      </w:r>
      <w:r>
        <w:t xml:space="preserve"> </w:t>
      </w:r>
      <w:r>
        <w:t xml:space="preserve">While only 25% of</w:t>
      </w:r>
      <w:r>
        <w:t xml:space="preserve"> </w:t>
      </w:r>
      <w:r>
        <w:rPr>
          <w:bCs/>
          <w:b/>
        </w:rPr>
        <w:t xml:space="preserve">Project Managers</w:t>
      </w:r>
      <w:r>
        <w:t xml:space="preserve"> </w:t>
      </w:r>
      <w:r>
        <w:t xml:space="preserve">use digital tools like Primavera or Trello, there is growing interest in adopting technology to improve transparency and efficiency.</w:t>
      </w:r>
    </w:p>
    <w:bookmarkEnd w:id="25"/>
    <w:bookmarkStart w:id="26" w:name="discussion"/>
    <w:p>
      <w:pPr>
        <w:pStyle w:val="Heading2"/>
      </w:pPr>
      <w:r>
        <w:t xml:space="preserve">Discussion</w:t>
      </w:r>
    </w:p>
    <w:p>
      <w:pPr>
        <w:pStyle w:val="FirstParagraph"/>
      </w:pPr>
      <w:r>
        <w:t xml:space="preserve">The findings highlight the need for</w:t>
      </w:r>
      <w:r>
        <w:t xml:space="preserve"> </w:t>
      </w:r>
      <w:r>
        <w:rPr>
          <w:bCs/>
          <w:b/>
        </w:rPr>
        <w:t xml:space="preserve">Project Managers</w:t>
      </w:r>
      <w:r>
        <w:t xml:space="preserve"> </w:t>
      </w:r>
      <w:r>
        <w:t xml:space="preserve">in Kathmandu to adopt a hybrid approach, combining global best practices with local adaptation. For example, integrating traditional Nepali conflict resolution methods (like</w:t>
      </w:r>
      <w:r>
        <w:t xml:space="preserve"> </w:t>
      </w:r>
      <w:r>
        <w:rPr>
          <w:iCs/>
          <w:i/>
        </w:rPr>
        <w:t xml:space="preserve">samaja</w:t>
      </w:r>
      <w:r>
        <w:t xml:space="preserve">) into project stakeholder management could improve collaboration. Additionally, the reliance on informal networks in Kathmandu’s political and business environment requires</w:t>
      </w:r>
      <w:r>
        <w:t xml:space="preserve"> </w:t>
      </w:r>
      <w:r>
        <w:rPr>
          <w:bCs/>
          <w:b/>
        </w:rPr>
        <w:t xml:space="preserve">Project Managers</w:t>
      </w:r>
      <w:r>
        <w:t xml:space="preserve"> </w:t>
      </w:r>
      <w:r>
        <w:t xml:space="preserve">to build trust through personal relationships rather than rigid hierarchies.</w:t>
      </w:r>
    </w:p>
    <w:p>
      <w:pPr>
        <w:pStyle w:val="BodyText"/>
      </w:pPr>
      <w:r>
        <w:t xml:space="preserve">The study also identifies a gap in formal training for</w:t>
      </w:r>
      <w:r>
        <w:t xml:space="preserve"> </w:t>
      </w:r>
      <w:r>
        <w:rPr>
          <w:bCs/>
          <w:b/>
        </w:rPr>
        <w:t xml:space="preserve">Project Managers</w:t>
      </w:r>
      <w:r>
        <w:t xml:space="preserve">. Only 40% of respondents held PMP (Project Management Professional) certification, suggesting a reliance on on-the-job learning. This calls for universities in Nepal Kathmandu to expand project management curricula with local case studies and soft skills development.</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Nepal Kathmandu</w:t>
      </w:r>
      <w:r>
        <w:t xml:space="preserve"> </w:t>
      </w:r>
      <w:r>
        <w:t xml:space="preserve">is uniquely challenging yet vital to the city’s growth. This thesis argues that successful project management in Kathmandu requires a blend of technical expertise, cultural awareness, and resilience in navigating bureaucratic and resource-related obstacles. As Nepal continues its developmental journey, investing in skilled</w:t>
      </w:r>
      <w:r>
        <w:t xml:space="preserve"> </w:t>
      </w:r>
      <w:r>
        <w:rPr>
          <w:bCs/>
          <w:b/>
        </w:rPr>
        <w:t xml:space="preserve">Project Managers</w:t>
      </w:r>
      <w:r>
        <w:t xml:space="preserve"> </w:t>
      </w:r>
      <w:r>
        <w:t xml:space="preserve">who understand Kathmandu’s context will be pivotal to achieving sustainable outcomes.</w:t>
      </w:r>
    </w:p>
    <w:bookmarkEnd w:id="27"/>
    <w:bookmarkStart w:id="28" w:name="recommendations"/>
    <w:p>
      <w:pPr>
        <w:pStyle w:val="Heading2"/>
      </w:pPr>
      <w:r>
        <w:t xml:space="preserve">Recommendations</w:t>
      </w:r>
    </w:p>
    <w:p>
      <w:pPr>
        <w:numPr>
          <w:ilvl w:val="0"/>
          <w:numId w:val="1003"/>
        </w:numPr>
        <w:pStyle w:val="Compact"/>
      </w:pPr>
      <w:r>
        <w:t xml:space="preserve">Incorporate local case studies into project management education in Nepalese universities.</w:t>
      </w:r>
    </w:p>
    <w:p>
      <w:pPr>
        <w:numPr>
          <w:ilvl w:val="0"/>
          <w:numId w:val="1003"/>
        </w:numPr>
        <w:pStyle w:val="Compact"/>
      </w:pPr>
      <w:r>
        <w:t xml:space="preserve">Promote certifications like PMP and PRINCE2 to elevate professional standards.</w:t>
      </w:r>
    </w:p>
    <w:p>
      <w:pPr>
        <w:numPr>
          <w:ilvl w:val="0"/>
          <w:numId w:val="1003"/>
        </w:numPr>
        <w:pStyle w:val="Compact"/>
      </w:pPr>
      <w:r>
        <w:t xml:space="preserve">Encourage public-private partnerships to address funding gaps for Kathmandu’s infrastructure projects.</w:t>
      </w:r>
    </w:p>
    <w:bookmarkEnd w:id="28"/>
    <w:bookmarkStart w:id="29" w:name="references"/>
    <w:p>
      <w:pPr>
        <w:pStyle w:val="Heading2"/>
      </w:pPr>
      <w:r>
        <w:t xml:space="preserve">References</w:t>
      </w:r>
    </w:p>
    <w:p>
      <w:pPr>
        <w:numPr>
          <w:ilvl w:val="0"/>
          <w:numId w:val="1004"/>
        </w:numPr>
        <w:pStyle w:val="Compact"/>
      </w:pPr>
      <w:r>
        <w:t xml:space="preserve">Nepal Ministry of Industry. (2021).</w:t>
      </w:r>
      <w:r>
        <w:t xml:space="preserve"> </w:t>
      </w:r>
      <w:r>
        <w:rPr>
          <w:iCs/>
          <w:i/>
        </w:rPr>
        <w:t xml:space="preserve">Annual Report on Infrastructure Development in Kathmandu Valley.</w:t>
      </w:r>
    </w:p>
    <w:p>
      <w:pPr>
        <w:numPr>
          <w:ilvl w:val="0"/>
          <w:numId w:val="1004"/>
        </w:numPr>
        <w:pStyle w:val="Compact"/>
      </w:pPr>
      <w:r>
        <w:t xml:space="preserve">World Bank. (2016).</w:t>
      </w:r>
      <w:r>
        <w:t xml:space="preserve"> </w:t>
      </w:r>
      <w:r>
        <w:rPr>
          <w:iCs/>
          <w:i/>
        </w:rPr>
        <w:t xml:space="preserve">Nepal Earthquake Recovery: Lessons from Kathmandu.</w:t>
      </w:r>
    </w:p>
    <w:p>
      <w:pPr>
        <w:numPr>
          <w:ilvl w:val="0"/>
          <w:numId w:val="1004"/>
        </w:numPr>
        <w:pStyle w:val="Compact"/>
      </w:pPr>
      <w:r>
        <w:t xml:space="preserve">Sherpa, B. (2020). "Cultural Dimensions of Project Management in South Asia."</w:t>
      </w:r>
      <w:r>
        <w:t xml:space="preserve"> </w:t>
      </w:r>
      <w:r>
        <w:rPr>
          <w:iCs/>
          <w:i/>
        </w:rPr>
        <w:t xml:space="preserve">Nepal Journal of Business and Economics</w:t>
      </w:r>
      <w:r>
        <w:t xml:space="preserve">, 15(3), 45–67.</w:t>
      </w:r>
    </w:p>
    <w:p>
      <w:pPr>
        <w:pStyle w:val="FirstParagraph"/>
      </w:pPr>
      <w:r>
        <w:t xml:space="preserve">End of Undergraduate Thesis on Project Manager in Nepal Kathmandu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epal.gov.np" TargetMode="External" /></Relationships>
</file>

<file path=word/_rels/footnotes.xml.rels><?xml version="1.0" encoding="UTF-8"?><Relationships xmlns="http://schemas.openxmlformats.org/package/2006/relationships"><Relationship Type="http://schemas.openxmlformats.org/officeDocument/2006/relationships/hyperlink" Id="rId22" Target="https://www.nepal.gov.n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Nepal Kathmandu</dc:title>
  <dc:creator/>
  <dc:language>en</dc:language>
  <cp:keywords/>
  <dcterms:created xsi:type="dcterms:W3CDTF">2026-07-21T17:26:10Z</dcterms:created>
  <dcterms:modified xsi:type="dcterms:W3CDTF">2026-07-21T17:26:10Z</dcterms:modified>
</cp:coreProperties>
</file>

<file path=docProps/custom.xml><?xml version="1.0" encoding="utf-8"?>
<Properties xmlns="http://schemas.openxmlformats.org/officeDocument/2006/custom-properties" xmlns:vt="http://schemas.openxmlformats.org/officeDocument/2006/docPropsVTypes"/>
</file>