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06cf63d51987749dea207cf1ac99b450dc724fb"/>
    <w:p>
      <w:pPr>
        <w:pStyle w:val="Heading1"/>
      </w:pPr>
      <w:r>
        <w:t xml:space="preserve">Undergraduate Thesis: The Role and Challenges of a Project Manager in New Zealand Wellington</w:t>
      </w:r>
    </w:p>
    <w:bookmarkStart w:id="20" w:name="abstract"/>
    <w:p>
      <w:pPr>
        <w:pStyle w:val="Heading2"/>
      </w:pPr>
      <w:r>
        <w:t xml:space="preserve">Abstract</w:t>
      </w:r>
    </w:p>
    <w:p>
      <w:pPr>
        <w:pStyle w:val="FirstParagraph"/>
      </w:pPr>
      <w:r>
        <w:t xml:space="preserve">This undergraduate thesis explores the critical role of a project manager (PM) within the unique context of New Zealand’s capital, Wellington. It examines how project management practices must adapt to local cultural, economic, and environmental factors specific to Wellington. The study highlights the challenges faced by project managers in this region and proposes strategies for effective leadership in dynamic environments. This document serves as a foundational resource for students and professionals seeking to understand the intersection of project management theory and practice within New Zealand Wellington.</w:t>
      </w:r>
    </w:p>
    <w:bookmarkEnd w:id="20"/>
    <w:bookmarkStart w:id="21" w:name="introduction"/>
    <w:p>
      <w:pPr>
        <w:pStyle w:val="Heading2"/>
      </w:pPr>
      <w:r>
        <w:t xml:space="preserve">Introduction</w:t>
      </w:r>
    </w:p>
    <w:p>
      <w:pPr>
        <w:pStyle w:val="FirstParagraph"/>
      </w:pPr>
      <w:r>
        <w:t xml:space="preserve">The role of a project manager is pivotal in ensuring the successful execution of initiatives across industries, from construction to technology. In New Zealand’s capital, Wellington, this role takes on additional complexity due to the city’s unique socio-economic landscape. As a hub for innovation and governance, Wellington presents both opportunities and challenges for project managers tasked with delivering projects within tight timelines, budgets, and regulatory frameworks.</w:t>
      </w:r>
    </w:p>
    <w:p>
      <w:pPr>
        <w:pStyle w:val="BodyText"/>
      </w:pPr>
      <w:r>
        <w:t xml:space="preserve">This undergraduate thesis investigates how project management methodologies must be tailored to align with Wellington’s specific needs. It addresses the importance of understanding local factors—such as cultural diversity, natural geography, and economic conditions—to enhance the effectiveness of project managers in this region.</w:t>
      </w:r>
    </w:p>
    <w:bookmarkEnd w:id="21"/>
    <w:bookmarkStart w:id="22" w:name="literature-review"/>
    <w:p>
      <w:pPr>
        <w:pStyle w:val="Heading2"/>
      </w:pPr>
      <w:r>
        <w:t xml:space="preserve">Literature Review</w:t>
      </w:r>
    </w:p>
    <w:p>
      <w:pPr>
        <w:pStyle w:val="FirstParagraph"/>
      </w:pPr>
      <w:r>
        <w:t xml:space="preserve">Project management as a discipline has evolved significantly over the past few decades, with frameworks like Agile and PRINCE2 becoming industry standards. However, these models often assume a one-size-fits-all approach, which may not account for regional variations. Research on project management in New Zealand highlights the importance of integrating local context into global practices.</w:t>
      </w:r>
    </w:p>
    <w:p>
      <w:pPr>
        <w:pStyle w:val="BodyText"/>
      </w:pPr>
      <w:r>
        <w:t xml:space="preserve">Wellington’s status as New Zealand’s political and cultural center influences project dynamics. Studies indicate that project managers here must navigate interactions between government agencies, private sector stakeholders, and Māori communities. Additionally, Wellington’s reputation as a hub for creative industries (e.g., film production) introduces unique demands for collaboration and resource allocation.</w:t>
      </w:r>
    </w:p>
    <w:bookmarkEnd w:id="22"/>
    <w:bookmarkStart w:id="23" w:name="methodology"/>
    <w:p>
      <w:pPr>
        <w:pStyle w:val="Heading2"/>
      </w:pPr>
      <w:r>
        <w:t xml:space="preserve">Methodology</w:t>
      </w:r>
    </w:p>
    <w:p>
      <w:pPr>
        <w:pStyle w:val="FirstParagraph"/>
      </w:pPr>
      <w:r>
        <w:t xml:space="preserve">This undergraduate thesis adopts a qualitative approach to analyze the role of project managers in Wellington. Data was gathered through case studies of recent projects, including infrastructure developments and technology-driven initiatives. Secondary sources such as reports from government bodies (e.g., Wellington City Council) and academic journals were reviewed to contextualize findings.</w:t>
      </w:r>
    </w:p>
    <w:p>
      <w:pPr>
        <w:pStyle w:val="BodyText"/>
      </w:pPr>
      <w:r>
        <w:t xml:space="preserve">The analysis focuses on three key areas: 1) the impact of Wellington’s geographical challenges on project timelines; 2) the role of cultural sensitivity in cross-sector collaboration; and 3) the alignment of global project management standards with local regulatory requirements.</w:t>
      </w:r>
    </w:p>
    <w:bookmarkEnd w:id="23"/>
    <w:bookmarkStart w:id="24" w:name="X1899f3eb3d1fded85d52a0edc5f284a32303cab"/>
    <w:p>
      <w:pPr>
        <w:pStyle w:val="Heading2"/>
      </w:pPr>
      <w:r>
        <w:t xml:space="preserve">Key Challenges for Project Managers in Wellington</w:t>
      </w:r>
    </w:p>
    <w:p>
      <w:pPr>
        <w:numPr>
          <w:ilvl w:val="0"/>
          <w:numId w:val="1001"/>
        </w:numPr>
        <w:pStyle w:val="Compact"/>
      </w:pPr>
      <w:r>
        <w:rPr>
          <w:bCs/>
          <w:b/>
        </w:rPr>
        <w:t xml:space="preserve">Geographical Constraints:</w:t>
      </w:r>
      <w:r>
        <w:t xml:space="preserve"> </w:t>
      </w:r>
      <w:r>
        <w:t xml:space="preserve">Wellington’s mountainous terrain and limited space pose logistical challenges for construction projects. Project managers must account for these factors when planning resource distribution and timelines.</w:t>
      </w:r>
    </w:p>
    <w:p>
      <w:pPr>
        <w:numPr>
          <w:ilvl w:val="0"/>
          <w:numId w:val="1001"/>
        </w:numPr>
        <w:pStyle w:val="Compact"/>
      </w:pPr>
      <w:r>
        <w:rPr>
          <w:bCs/>
          <w:b/>
        </w:rPr>
        <w:t xml:space="preserve">Cultural Diversity:</w:t>
      </w:r>
      <w:r>
        <w:t xml:space="preserve"> </w:t>
      </w:r>
      <w:r>
        <w:t xml:space="preserve">As a cosmopolitan city, Wellington hosts a diverse population. Effective communication and inclusivity are essential for managing teams and stakeholders from varying backgrounds.</w:t>
      </w:r>
    </w:p>
    <w:p>
      <w:pPr>
        <w:numPr>
          <w:ilvl w:val="0"/>
          <w:numId w:val="1001"/>
        </w:numPr>
        <w:pStyle w:val="Compact"/>
      </w:pPr>
      <w:r>
        <w:rPr>
          <w:bCs/>
          <w:b/>
        </w:rPr>
        <w:t xml:space="preserve">Regulatory Compliance:</w:t>
      </w:r>
      <w:r>
        <w:t xml:space="preserve"> </w:t>
      </w:r>
      <w:r>
        <w:t xml:space="preserve">New Zealand’s environmental policies, such as those related to sustainability and carbon neutrality, require project managers to prioritize eco-friendly practices in planning and execution.</w:t>
      </w:r>
    </w:p>
    <w:p>
      <w:pPr>
        <w:numPr>
          <w:ilvl w:val="0"/>
          <w:numId w:val="1001"/>
        </w:numPr>
        <w:pStyle w:val="Compact"/>
      </w:pPr>
      <w:r>
        <w:rPr>
          <w:bCs/>
          <w:b/>
        </w:rPr>
        <w:t xml:space="preserve">Economic Pressures:</w:t>
      </w:r>
      <w:r>
        <w:t xml:space="preserve"> </w:t>
      </w:r>
      <w:r>
        <w:t xml:space="preserve">Wellington’s high cost of living can strain project budgets. Project managers must balance financial constraints with quality outcomes.</w:t>
      </w:r>
    </w:p>
    <w:bookmarkEnd w:id="24"/>
    <w:bookmarkStart w:id="25" w:name="X6a254ca153eae49f599bbf182e194f8bf23cc01"/>
    <w:p>
      <w:pPr>
        <w:pStyle w:val="Heading2"/>
      </w:pPr>
      <w:r>
        <w:t xml:space="preserve">Case Study: Infrastructure Development in Wellington</w:t>
      </w:r>
    </w:p>
    <w:p>
      <w:pPr>
        <w:pStyle w:val="FirstParagraph"/>
      </w:pPr>
      <w:r>
        <w:t xml:space="preserve">A recent case study on the revitalization of Wellington’s central business district illustrates the complexities faced by project managers. The initiative involved collaboration between local authorities, private developers, and Māori iwi (tribes). Key challenges included navigating heritage preservation laws and ensuring equitable benefits for all stakeholders.</w:t>
      </w:r>
    </w:p>
    <w:p>
      <w:pPr>
        <w:pStyle w:val="BodyText"/>
      </w:pPr>
      <w:r>
        <w:t xml:space="preserve">The project manager employed a hybrid approach, combining Agile methodologies for flexibility with stakeholder engagement strategies rooted in Māori values. This case underscores the necessity of adaptive leadership in Wellington’s context.</w:t>
      </w:r>
    </w:p>
    <w:bookmarkEnd w:id="25"/>
    <w:bookmarkStart w:id="26" w:name="recommendations"/>
    <w:p>
      <w:pPr>
        <w:pStyle w:val="Heading2"/>
      </w:pPr>
      <w:r>
        <w:t xml:space="preserve">Recommendations</w:t>
      </w:r>
    </w:p>
    <w:p>
      <w:pPr>
        <w:pStyle w:val="FirstParagraph"/>
      </w:pPr>
      <w:r>
        <w:t xml:space="preserve">To excel as a project manager in Wellington, professionals should prioritize the following:</w:t>
      </w:r>
    </w:p>
    <w:p>
      <w:pPr>
        <w:numPr>
          <w:ilvl w:val="0"/>
          <w:numId w:val="1002"/>
        </w:numPr>
        <w:pStyle w:val="Compact"/>
      </w:pPr>
      <w:r>
        <w:rPr>
          <w:bCs/>
          <w:b/>
        </w:rPr>
        <w:t xml:space="preserve">Cultural Competence:</w:t>
      </w:r>
      <w:r>
        <w:t xml:space="preserve"> </w:t>
      </w:r>
      <w:r>
        <w:t xml:space="preserve">Engage with local communities and respect Māori knowledge through collaborative decision-making.</w:t>
      </w:r>
    </w:p>
    <w:p>
      <w:pPr>
        <w:numPr>
          <w:ilvl w:val="0"/>
          <w:numId w:val="1002"/>
        </w:numPr>
        <w:pStyle w:val="Compact"/>
      </w:pPr>
      <w:r>
        <w:rPr>
          <w:bCs/>
          <w:b/>
        </w:rPr>
        <w:t xml:space="preserve">Sustainability Integration:</w:t>
      </w:r>
      <w:r>
        <w:t xml:space="preserve"> </w:t>
      </w:r>
      <w:r>
        <w:t xml:space="preserve">Align project goals with New Zealand’s environmental objectives, such as the Zero Carbon Act.</w:t>
      </w:r>
    </w:p>
    <w:p>
      <w:pPr>
        <w:numPr>
          <w:ilvl w:val="0"/>
          <w:numId w:val="1002"/>
        </w:numPr>
        <w:pStyle w:val="Compact"/>
      </w:pPr>
      <w:r>
        <w:rPr>
          <w:bCs/>
          <w:b/>
        </w:rPr>
        <w:t xml:space="preserve">Tech-Driven Solutions:</w:t>
      </w:r>
      <w:r>
        <w:t xml:space="preserve"> </w:t>
      </w:r>
      <w:r>
        <w:t xml:space="preserve">Leverage Wellington’s tech ecosystem to adopt innovative tools for risk management and communication.</w:t>
      </w:r>
    </w:p>
    <w:bookmarkEnd w:id="26"/>
    <w:bookmarkStart w:id="27" w:name="conclusion"/>
    <w:p>
      <w:pPr>
        <w:pStyle w:val="Heading2"/>
      </w:pPr>
      <w:r>
        <w:t xml:space="preserve">Conclusion</w:t>
      </w:r>
    </w:p>
    <w:p>
      <w:pPr>
        <w:pStyle w:val="FirstParagraph"/>
      </w:pPr>
      <w:r>
        <w:t xml:space="preserve">This undergraduate thesis highlights the unique demands of being a project manager in New Zealand Wellington. The city’s blend of cultural diversity, environmental challenges, and economic pressures necessitates a tailored approach to project management. By integrating local insights into global frameworks, professionals can achieve successful outcomes while contributing to Wellington’s growth as a sustainable and inclusive capital.</w:t>
      </w:r>
    </w:p>
    <w:p>
      <w:pPr>
        <w:pStyle w:val="BodyText"/>
      </w:pPr>
      <w:r>
        <w:t xml:space="preserve">Further research is recommended on the long-term impacts of adaptive project management strategies in Wellington. This study serves as a starting point for students and practitioners seeking to deepen their understanding of this dynamic field within New Zealand’s context.</w:t>
      </w:r>
    </w:p>
    <w:bookmarkEnd w:id="27"/>
    <w:bookmarkStart w:id="28" w:name="references"/>
    <w:p>
      <w:pPr>
        <w:pStyle w:val="Heading2"/>
      </w:pPr>
      <w:r>
        <w:t xml:space="preserve">References</w:t>
      </w:r>
    </w:p>
    <w:p>
      <w:pPr>
        <w:numPr>
          <w:ilvl w:val="0"/>
          <w:numId w:val="1003"/>
        </w:numPr>
        <w:pStyle w:val="Compact"/>
      </w:pPr>
      <w:r>
        <w:t xml:space="preserve">Wellington City Council. (2023). *Sustainable Development Report.*</w:t>
      </w:r>
    </w:p>
    <w:p>
      <w:pPr>
        <w:numPr>
          <w:ilvl w:val="0"/>
          <w:numId w:val="1003"/>
        </w:numPr>
        <w:pStyle w:val="Compact"/>
      </w:pPr>
      <w:r>
        <w:t xml:space="preserve">New Zealand Government. (2021). *Zero Carbon Act: A Framework for Climate Action.*</w:t>
      </w:r>
    </w:p>
    <w:p>
      <w:pPr>
        <w:numPr>
          <w:ilvl w:val="0"/>
          <w:numId w:val="1003"/>
        </w:numPr>
        <w:pStyle w:val="Compact"/>
      </w:pPr>
      <w:r>
        <w:t xml:space="preserve">Rogers, D., &amp; Smith, J. (2020). *Project Management in the Pacific: Challenges and Opportunities.* Journal of Global Business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New Zealand Wellington</dc:title>
  <dc:creator/>
  <dc:language>en</dc:language>
  <cp:keywords/>
  <dcterms:created xsi:type="dcterms:W3CDTF">2026-07-23T20:57:39Z</dcterms:created>
  <dcterms:modified xsi:type="dcterms:W3CDTF">2026-07-23T20:57:39Z</dcterms:modified>
</cp:coreProperties>
</file>

<file path=docProps/custom.xml><?xml version="1.0" encoding="utf-8"?>
<Properties xmlns="http://schemas.openxmlformats.org/officeDocument/2006/custom-properties" xmlns:vt="http://schemas.openxmlformats.org/officeDocument/2006/docPropsVTypes"/>
</file>