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6" w:name="X31b4d327b7e78626b77ecddf321bdf7eea7124c"/>
    <w:p>
      <w:pPr>
        <w:pStyle w:val="Heading1"/>
      </w:pPr>
      <w:r>
        <w:t xml:space="preserve">Undergraduate Thesis: The Role of a Project Manager in the Context of Pakistan Islamabad</w:t>
      </w:r>
    </w:p>
    <w:bookmarkStart w:id="20" w:name="introduction"/>
    <w:p>
      <w:pPr>
        <w:pStyle w:val="Heading2"/>
      </w:pPr>
      <w:r>
        <w:t xml:space="preserve">Introduction</w:t>
      </w:r>
    </w:p>
    <w:p>
      <w:pPr>
        <w:pStyle w:val="FirstParagraph"/>
      </w:pPr>
      <w:r>
        <w:t xml:space="preserve">In the dynamic landscape of modern business and development, the role of a project manager has become increasingly critical. This Undergraduate Thesis explores the significance, challenges, and responsibilities associated with being a Project Manager in Pakistan Islamabad—a city that is rapidly evolving as a hub for infrastructure, technology, and governmental projects. With Islamabad serving as both the capital city of Pakistan and a focal point for national development initiatives, understanding the intricacies of project management in this context is vital for academic discourse and professional practice.</w:t>
      </w:r>
    </w:p>
    <w:p>
      <w:pPr>
        <w:pStyle w:val="BodyText"/>
      </w:pPr>
      <w:r>
        <w:t xml:space="preserve">The thesis aims to analyze the unique demands placed on Project Managers in Islamabad due to its socio-economic environment, political dynamics, and infrastructure growth. It also seeks to provide a comprehensive framework for aspiring professionals seeking to excel in this field within the specific cultural and economic parameters of Pakistan Islamabad.</w:t>
      </w:r>
    </w:p>
    <w:bookmarkEnd w:id="20"/>
    <w:bookmarkStart w:id="21" w:name="literature-review"/>
    <w:p>
      <w:pPr>
        <w:pStyle w:val="Heading2"/>
      </w:pPr>
      <w:r>
        <w:t xml:space="preserve">Literature Review</w:t>
      </w:r>
    </w:p>
    <w:p>
      <w:pPr>
        <w:pStyle w:val="FirstParagraph"/>
      </w:pPr>
      <w:r>
        <w:t xml:space="preserve">Project management, as a discipline, has been extensively studied globally. However, the application of these principles in regions like Pakistan Islamabad requires localized insights. Studies such as those by Project Management Institute (PMI) emphasize the universal aspects of project management—scope definition, risk mitigation, stakeholder communication—but also acknowledge that cultural and contextual factors significantly influence their implementation.</w:t>
      </w:r>
    </w:p>
    <w:p>
      <w:pPr>
        <w:pStyle w:val="BodyText"/>
      </w:pPr>
      <w:r>
        <w:t xml:space="preserve">In the context of Pakistan Islamabad, scholars have highlighted challenges such as bureaucratic delays, resource constraints, and the need for interdisciplinary collaboration. For instance, a 2021 study published in the</w:t>
      </w:r>
      <w:r>
        <w:t xml:space="preserve"> </w:t>
      </w:r>
      <w:r>
        <w:rPr>
          <w:iCs/>
          <w:i/>
        </w:rPr>
        <w:t xml:space="preserve">Journal of Management Studies</w:t>
      </w:r>
      <w:r>
        <w:t xml:space="preserve"> </w:t>
      </w:r>
      <w:r>
        <w:t xml:space="preserve">noted that Project Managers in Islamabad must navigate complex regulatory frameworks while ensuring alignment with national development goals like Vision 2030.</w:t>
      </w:r>
    </w:p>
    <w:p>
      <w:pPr>
        <w:pStyle w:val="BodyText"/>
      </w:pPr>
      <w:r>
        <w:t xml:space="preserve">Additionally, the role of technology and digital tools in modern project management is a growing area of interest. In Islamabad, where public-private partnerships are becoming more common, the integration of software solutions for task tracking, budget allocation, and real-time reporting has become essential for efficient project execution.</w:t>
      </w:r>
    </w:p>
    <w:bookmarkEnd w:id="21"/>
    <w:bookmarkStart w:id="22" w:name="methodology"/>
    <w:p>
      <w:pPr>
        <w:pStyle w:val="Heading2"/>
      </w:pPr>
      <w:r>
        <w:t xml:space="preserve">Methodology</w:t>
      </w:r>
    </w:p>
    <w:p>
      <w:pPr>
        <w:pStyle w:val="FirstParagraph"/>
      </w:pPr>
      <w:r>
        <w:t xml:space="preserve">This thesis employs a qualitative research approach to gather insights from Project Managers operating in Islamabad. Data was collected through semi-structured interviews with 15 professionals across sectors such as construction, IT, and government infrastructure projects. Additionally, secondary data from reports by the Pakistan Institute of Development Economics (PIDE) and the Ministry of Planning were analyzed to contextualize the findings.</w:t>
      </w:r>
    </w:p>
    <w:p>
      <w:pPr>
        <w:pStyle w:val="BodyText"/>
      </w:pPr>
      <w:r>
        <w:t xml:space="preserve">The research design focused on understanding: (1) the challenges faced by Project Managers in Islamabad, (2) strategies for overcoming these challenges, and (3) best practices tailored to the local environment. The data was triangulated with case studies of successful projects like the Islamabad Metro Bus Service and the Green Line Metro Project.</w:t>
      </w:r>
    </w:p>
    <w:bookmarkEnd w:id="22"/>
    <w:bookmarkStart w:id="23" w:name="findings-and-analysis"/>
    <w:p>
      <w:pPr>
        <w:pStyle w:val="Heading2"/>
      </w:pPr>
      <w:r>
        <w:t xml:space="preserve">Findings and Analysis</w:t>
      </w:r>
    </w:p>
    <w:p>
      <w:pPr>
        <w:pStyle w:val="FirstParagraph"/>
      </w:pPr>
      <w:r>
        <w:t xml:space="preserve">The findings reveal that Project Managers in Islamabad encounter unique obstacles, including limited access to skilled labor, fluctuating government policies, and the need to balance public and private interests. For example, one interviewee highlighted how bureaucratic red tape often delays project timelines by 30–40%.</w:t>
      </w:r>
    </w:p>
    <w:p>
      <w:pPr>
        <w:pStyle w:val="BodyText"/>
      </w:pPr>
      <w:r>
        <w:t xml:space="preserve">However, successful Project Managers in Islamabad emphasize the importance of adaptability and stakeholder engagement. A common strategy reported was fostering relationships with local authorities and community representatives to preemptively address concerns. Furthermore, the use of digital tools such as Microsoft Project and Asana was cited as a critical factor in maintaining transparency and accountability.</w:t>
      </w:r>
    </w:p>
    <w:p>
      <w:pPr>
        <w:pStyle w:val="BodyText"/>
      </w:pPr>
      <w:r>
        <w:t xml:space="preserve">The analysis also underscores the need for localized training programs that prepare future Project Managers for Islamabad’s distinct challenges. For instance, courses on navigating Pakistan’s legal framework or understanding the cultural nuances of working with government agencies were deemed highly valuable.</w:t>
      </w:r>
    </w:p>
    <w:bookmarkEnd w:id="23"/>
    <w:bookmarkStart w:id="24" w:name="conclusion"/>
    <w:p>
      <w:pPr>
        <w:pStyle w:val="Heading2"/>
      </w:pPr>
      <w:r>
        <w:t xml:space="preserve">Conclusion</w:t>
      </w:r>
    </w:p>
    <w:p>
      <w:pPr>
        <w:pStyle w:val="FirstParagraph"/>
      </w:pPr>
      <w:r>
        <w:t xml:space="preserve">In conclusion, the role of a Project Manager in Islamabad is multifaceted and demands a unique blend of technical expertise, cultural sensitivity, and strategic thinking. This Undergraduate Thesis highlights the importance of contextualizing project management practices to align with the socio-political realities of Pakistan Islamabad. As the city continues to grow as a center for development, investing in the capacity building of Project Managers will be essential to achieving sustainable progress.</w:t>
      </w:r>
    </w:p>
    <w:p>
      <w:pPr>
        <w:pStyle w:val="BodyText"/>
      </w:pPr>
      <w:r>
        <w:t xml:space="preserve">Future research could explore the impact of emerging technologies such as AI and blockchain on project management in Islamabad, or examine comparative case studies between Islamabad and other metropolitan cities in South Asia. This thesis serves as a foundational resource for students, professionals, and policymakers seeking to advance the field of project management in Pakistan’s capital city.</w:t>
      </w:r>
    </w:p>
    <w:bookmarkEnd w:id="24"/>
    <w:bookmarkStart w:id="25" w:name="references"/>
    <w:p>
      <w:pPr>
        <w:pStyle w:val="Heading2"/>
      </w:pPr>
      <w:r>
        <w:t xml:space="preserve">References</w:t>
      </w:r>
    </w:p>
    <w:p>
      <w:pPr>
        <w:numPr>
          <w:ilvl w:val="0"/>
          <w:numId w:val="1001"/>
        </w:numPr>
        <w:pStyle w:val="Compact"/>
      </w:pPr>
      <w:r>
        <w:t xml:space="preserve">Project Management Institute. (2017).</w:t>
      </w:r>
      <w:r>
        <w:t xml:space="preserve"> </w:t>
      </w:r>
      <w:r>
        <w:rPr>
          <w:iCs/>
          <w:i/>
        </w:rPr>
        <w:t xml:space="preserve">A Guide to the Project Management Body of Knowledge (PMBOK® Guide)</w:t>
      </w:r>
      <w:r>
        <w:t xml:space="preserve">.</w:t>
      </w:r>
    </w:p>
    <w:p>
      <w:pPr>
        <w:numPr>
          <w:ilvl w:val="0"/>
          <w:numId w:val="1001"/>
        </w:numPr>
        <w:pStyle w:val="Compact"/>
      </w:pPr>
      <w:r>
        <w:t xml:space="preserve">Pakistan Institute of Development Economics. (2021).</w:t>
      </w:r>
      <w:r>
        <w:t xml:space="preserve"> </w:t>
      </w:r>
      <w:r>
        <w:rPr>
          <w:iCs/>
          <w:i/>
        </w:rPr>
        <w:t xml:space="preserve">Economic Impact of Infrastructure Projects in Islamabad</w:t>
      </w:r>
      <w:r>
        <w:t xml:space="preserve">.</w:t>
      </w:r>
    </w:p>
    <w:p>
      <w:pPr>
        <w:numPr>
          <w:ilvl w:val="0"/>
          <w:numId w:val="1001"/>
        </w:numPr>
        <w:pStyle w:val="Compact"/>
      </w:pPr>
      <w:r>
        <w:t xml:space="preserve">Journal of Management Studies. (2021). "Challenges in Project Management: A Case Study of Islamabad."</w:t>
      </w:r>
    </w:p>
    <w:bookmarkEnd w:id="25"/>
    <w:p>
      <w:pPr>
        <w:pStyle w:val="FirstParagraph"/>
      </w:pPr>
      <w:r>
        <w:t xml:space="preserve">Prepared as an Undergraduate Thesis for the Department of Business Administration, University of Islamabad, Pakistan.</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Project Manager in Pakistan Islamabad</dc:title>
  <dc:creator/>
  <dc:language>en</dc:language>
  <cp:keywords/>
  <dcterms:created xsi:type="dcterms:W3CDTF">2026-07-23T08:07:54Z</dcterms:created>
  <dcterms:modified xsi:type="dcterms:W3CDTF">2026-07-23T08:07:54Z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